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B2" w:rsidRPr="00B8677C" w:rsidRDefault="00191BB2" w:rsidP="00191BB2">
      <w:pPr>
        <w:jc w:val="right"/>
        <w:rPr>
          <w:color w:val="262626" w:themeColor="text1" w:themeTint="D9"/>
          <w:sz w:val="22"/>
          <w:szCs w:val="22"/>
        </w:rPr>
      </w:pPr>
      <w:r w:rsidRPr="00B8677C">
        <w:rPr>
          <w:rStyle w:val="4"/>
          <w:rFonts w:eastAsia="Courier New"/>
          <w:color w:val="262626" w:themeColor="text1" w:themeTint="D9"/>
          <w:sz w:val="22"/>
          <w:szCs w:val="22"/>
        </w:rPr>
        <w:t xml:space="preserve">Приложение № 2 </w:t>
      </w:r>
    </w:p>
    <w:p w:rsidR="00B8677C" w:rsidRPr="00B8677C" w:rsidRDefault="00191BB2" w:rsidP="00B8677C">
      <w:pPr>
        <w:jc w:val="right"/>
        <w:rPr>
          <w:rStyle w:val="3"/>
          <w:rFonts w:eastAsia="Courier New"/>
          <w:color w:val="262626" w:themeColor="text1" w:themeTint="D9"/>
          <w:sz w:val="22"/>
          <w:szCs w:val="22"/>
        </w:rPr>
      </w:pPr>
      <w:r w:rsidRPr="00B8677C">
        <w:rPr>
          <w:rStyle w:val="4"/>
          <w:rFonts w:eastAsia="Courier New"/>
          <w:color w:val="262626" w:themeColor="text1" w:themeTint="D9"/>
          <w:sz w:val="22"/>
          <w:szCs w:val="22"/>
        </w:rPr>
        <w:t xml:space="preserve">к постановлению </w:t>
      </w:r>
      <w:r w:rsidR="00B8677C" w:rsidRPr="00B8677C">
        <w:rPr>
          <w:rStyle w:val="3"/>
          <w:rFonts w:eastAsia="Courier New"/>
          <w:color w:val="262626" w:themeColor="text1" w:themeTint="D9"/>
          <w:sz w:val="22"/>
          <w:szCs w:val="22"/>
        </w:rPr>
        <w:t>Тоджинского кожууна</w:t>
      </w:r>
    </w:p>
    <w:p w:rsidR="00B8677C" w:rsidRPr="00B8677C" w:rsidRDefault="00B8677C" w:rsidP="00B8677C">
      <w:pPr>
        <w:jc w:val="right"/>
        <w:rPr>
          <w:rStyle w:val="3"/>
          <w:rFonts w:eastAsia="Courier New"/>
          <w:color w:val="262626" w:themeColor="text1" w:themeTint="D9"/>
          <w:sz w:val="22"/>
          <w:szCs w:val="22"/>
        </w:rPr>
      </w:pPr>
      <w:r w:rsidRPr="00B8677C">
        <w:rPr>
          <w:rStyle w:val="3"/>
          <w:rFonts w:eastAsia="Courier New"/>
          <w:color w:val="262626" w:themeColor="text1" w:themeTint="D9"/>
          <w:sz w:val="22"/>
          <w:szCs w:val="22"/>
        </w:rPr>
        <w:t xml:space="preserve">от 23.08.2022г. № 226/1 </w:t>
      </w:r>
    </w:p>
    <w:p w:rsidR="00191BB2" w:rsidRPr="003A42C1" w:rsidRDefault="00191BB2" w:rsidP="004E38F9">
      <w:pPr>
        <w:tabs>
          <w:tab w:val="left" w:leader="underscore" w:pos="8108"/>
        </w:tabs>
        <w:rPr>
          <w:color w:val="262626" w:themeColor="text1" w:themeTint="D9"/>
        </w:rPr>
      </w:pPr>
    </w:p>
    <w:p w:rsidR="00191BB2" w:rsidRPr="00EE4BDA" w:rsidRDefault="00191BB2" w:rsidP="00191BB2">
      <w:pPr>
        <w:jc w:val="center"/>
        <w:rPr>
          <w:rStyle w:val="3"/>
          <w:rFonts w:eastAsia="Courier New"/>
          <w:b/>
          <w:color w:val="262626" w:themeColor="text1" w:themeTint="D9"/>
          <w:sz w:val="24"/>
        </w:rPr>
      </w:pPr>
      <w:r w:rsidRPr="00EE4BDA">
        <w:rPr>
          <w:rStyle w:val="3"/>
          <w:rFonts w:eastAsia="Courier New"/>
          <w:b/>
          <w:color w:val="262626" w:themeColor="text1" w:themeTint="D9"/>
          <w:sz w:val="24"/>
        </w:rPr>
        <w:t xml:space="preserve">Положение о комиссии </w:t>
      </w:r>
    </w:p>
    <w:p w:rsidR="00191BB2" w:rsidRPr="00EE4BDA" w:rsidRDefault="00191BB2" w:rsidP="00191BB2">
      <w:pPr>
        <w:jc w:val="center"/>
        <w:rPr>
          <w:rStyle w:val="3"/>
          <w:rFonts w:eastAsia="Courier New"/>
          <w:b/>
          <w:color w:val="262626" w:themeColor="text1" w:themeTint="D9"/>
          <w:sz w:val="24"/>
        </w:rPr>
      </w:pPr>
      <w:r w:rsidRPr="00EE4BDA">
        <w:rPr>
          <w:rStyle w:val="3"/>
          <w:rFonts w:eastAsia="Courier New"/>
          <w:b/>
          <w:color w:val="262626" w:themeColor="text1" w:themeTint="D9"/>
          <w:sz w:val="24"/>
        </w:rPr>
        <w:t>по предоставлени</w:t>
      </w:r>
      <w:r w:rsidR="00B8677C">
        <w:rPr>
          <w:rStyle w:val="3"/>
          <w:rFonts w:eastAsia="Courier New"/>
          <w:b/>
          <w:color w:val="262626" w:themeColor="text1" w:themeTint="D9"/>
          <w:sz w:val="24"/>
        </w:rPr>
        <w:t>ю</w:t>
      </w:r>
      <w:r w:rsidRPr="00EE4BDA">
        <w:rPr>
          <w:rStyle w:val="3"/>
          <w:rFonts w:eastAsia="Courier New"/>
          <w:b/>
          <w:color w:val="262626" w:themeColor="text1" w:themeTint="D9"/>
          <w:sz w:val="24"/>
        </w:rPr>
        <w:t xml:space="preserve"> муниципальной поддержки на реализацию мероприятий по развитию и поддержке малого и среднего предпринимательства в </w:t>
      </w:r>
      <w:proofErr w:type="spellStart"/>
      <w:r w:rsidRPr="00EE4BDA">
        <w:rPr>
          <w:rStyle w:val="3"/>
          <w:rFonts w:eastAsia="Courier New"/>
          <w:b/>
          <w:color w:val="262626" w:themeColor="text1" w:themeTint="D9"/>
          <w:sz w:val="24"/>
        </w:rPr>
        <w:t>Тоджинском</w:t>
      </w:r>
      <w:proofErr w:type="spellEnd"/>
      <w:r w:rsidRPr="00EE4BDA">
        <w:rPr>
          <w:rStyle w:val="3"/>
          <w:rFonts w:eastAsia="Courier New"/>
          <w:b/>
          <w:color w:val="262626" w:themeColor="text1" w:themeTint="D9"/>
          <w:sz w:val="24"/>
        </w:rPr>
        <w:t xml:space="preserve"> </w:t>
      </w:r>
      <w:proofErr w:type="spellStart"/>
      <w:r w:rsidRPr="00EE4BDA">
        <w:rPr>
          <w:rStyle w:val="3"/>
          <w:rFonts w:eastAsia="Courier New"/>
          <w:b/>
          <w:color w:val="262626" w:themeColor="text1" w:themeTint="D9"/>
          <w:sz w:val="24"/>
        </w:rPr>
        <w:t>кожууне</w:t>
      </w:r>
      <w:proofErr w:type="spellEnd"/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4E38F9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1. Общие положения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1.1. Настоящее Положение определяет порядок работы комиссии по предоставлени</w:t>
      </w:r>
      <w:r>
        <w:rPr>
          <w:rStyle w:val="3"/>
          <w:rFonts w:eastAsia="Courier New"/>
          <w:color w:val="262626" w:themeColor="text1" w:themeTint="D9"/>
          <w:sz w:val="24"/>
        </w:rPr>
        <w:t>ю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муниципальной поддержки на реализацию мероприятий по развитию и поддержке малого и среднего предпринимательства в </w:t>
      </w:r>
      <w:proofErr w:type="spellStart"/>
      <w:r>
        <w:rPr>
          <w:rStyle w:val="3"/>
          <w:rFonts w:eastAsia="Courier New"/>
          <w:color w:val="262626" w:themeColor="text1" w:themeTint="D9"/>
          <w:sz w:val="24"/>
        </w:rPr>
        <w:t>Тоджинском</w:t>
      </w:r>
      <w:proofErr w:type="spellEnd"/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</w:t>
      </w:r>
      <w:proofErr w:type="spellStart"/>
      <w:r w:rsidRPr="003A42C1">
        <w:rPr>
          <w:rStyle w:val="3"/>
          <w:rFonts w:eastAsia="Courier New"/>
          <w:color w:val="262626" w:themeColor="text1" w:themeTint="D9"/>
          <w:sz w:val="24"/>
        </w:rPr>
        <w:t>кожууне</w:t>
      </w:r>
      <w:proofErr w:type="spellEnd"/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(далее - комиссия, комиссии).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1.2. Комиссия не является юридическим лицом,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и иными нормативными правовыми актами муниципального района «</w:t>
      </w:r>
      <w:r>
        <w:rPr>
          <w:rStyle w:val="3"/>
          <w:rFonts w:eastAsia="Courier New"/>
          <w:color w:val="262626" w:themeColor="text1" w:themeTint="D9"/>
          <w:sz w:val="24"/>
        </w:rPr>
        <w:t>Тоджинский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кожуун» Республики Тыва, настоящим Положением.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ab/>
      </w:r>
    </w:p>
    <w:p w:rsidR="00191BB2" w:rsidRPr="003A42C1" w:rsidRDefault="00191BB2" w:rsidP="004E38F9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2. Основные функции и права комиссии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2.1. Основными функциями комиссии являются: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- прием и рассмотрение результатов заявочных документов по предоставлени</w:t>
      </w:r>
      <w:r>
        <w:rPr>
          <w:rStyle w:val="3"/>
          <w:rFonts w:eastAsia="Courier New"/>
          <w:color w:val="262626" w:themeColor="text1" w:themeTint="D9"/>
          <w:sz w:val="24"/>
        </w:rPr>
        <w:t>ю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муниципальной поддержки на реализацию мероприятий по развитию и поддержке малого и среднего предпринимательства в </w:t>
      </w:r>
      <w:proofErr w:type="spellStart"/>
      <w:r>
        <w:rPr>
          <w:rStyle w:val="3"/>
          <w:rFonts w:eastAsia="Courier New"/>
          <w:color w:val="262626" w:themeColor="text1" w:themeTint="D9"/>
          <w:sz w:val="24"/>
        </w:rPr>
        <w:t>Тоджинском</w:t>
      </w:r>
      <w:proofErr w:type="spellEnd"/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</w:t>
      </w:r>
      <w:proofErr w:type="spellStart"/>
      <w:r w:rsidRPr="003A42C1">
        <w:rPr>
          <w:rStyle w:val="3"/>
          <w:rFonts w:eastAsia="Courier New"/>
          <w:color w:val="262626" w:themeColor="text1" w:themeTint="D9"/>
          <w:sz w:val="24"/>
        </w:rPr>
        <w:t>кожууне</w:t>
      </w:r>
      <w:proofErr w:type="spellEnd"/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- принятие решений по сумме, срокам и условиям предоставления субсидий, а также порядок возврата субсидий в случае нарушения условий их предоставления; 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2.2. Комиссия формируется в составе не менее пяти человек. Комиссия для выполнения возложенных на них функций вправе: 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- рассматривать вопросы о принятии мер, установленных федеральным законодательством и правовыми актами муниципального района «</w:t>
      </w:r>
      <w:r>
        <w:rPr>
          <w:rStyle w:val="3"/>
          <w:rFonts w:eastAsia="Courier New"/>
          <w:color w:val="262626" w:themeColor="text1" w:themeTint="D9"/>
          <w:sz w:val="24"/>
        </w:rPr>
        <w:t>Тоджинский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кожуун» Республики Тыва по возмещению в бюджет муниципального образования средств, использованных не по целевому назначению, а также мер, установленных законодательством Российской Федерации к бюджетополучателям при нарушении условий соглашения о предоставлении субсидий;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- инициировать перед</w:t>
      </w:r>
      <w:r>
        <w:rPr>
          <w:rStyle w:val="3"/>
          <w:rFonts w:eastAsia="Courier New"/>
          <w:color w:val="262626" w:themeColor="text1" w:themeTint="D9"/>
          <w:sz w:val="24"/>
        </w:rPr>
        <w:t xml:space="preserve"> 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</w:t>
      </w:r>
      <w:r>
        <w:rPr>
          <w:rStyle w:val="3"/>
          <w:rFonts w:eastAsia="Courier New"/>
          <w:color w:val="262626" w:themeColor="text1" w:themeTint="D9"/>
          <w:sz w:val="24"/>
        </w:rPr>
        <w:t>п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редседателем администрации </w:t>
      </w:r>
      <w:r>
        <w:rPr>
          <w:rStyle w:val="3"/>
          <w:rFonts w:eastAsia="Courier New"/>
          <w:color w:val="262626" w:themeColor="text1" w:themeTint="D9"/>
          <w:sz w:val="24"/>
        </w:rPr>
        <w:t>муниципального района «Тоджинский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кожуун</w:t>
      </w:r>
      <w:r>
        <w:rPr>
          <w:rStyle w:val="3"/>
          <w:rFonts w:eastAsia="Courier New"/>
          <w:color w:val="262626" w:themeColor="text1" w:themeTint="D9"/>
          <w:sz w:val="24"/>
        </w:rPr>
        <w:t xml:space="preserve"> Республики Тыва»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вопрос о досрочном прекращении действия соглашения о предоставлении субсидий из </w:t>
      </w:r>
      <w:proofErr w:type="spellStart"/>
      <w:r w:rsidRPr="003A42C1">
        <w:rPr>
          <w:rStyle w:val="3"/>
          <w:rFonts w:eastAsia="Courier New"/>
          <w:color w:val="262626" w:themeColor="text1" w:themeTint="D9"/>
          <w:sz w:val="24"/>
        </w:rPr>
        <w:t>кожуунного</w:t>
      </w:r>
      <w:proofErr w:type="spellEnd"/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бюджета муниципального района «</w:t>
      </w:r>
      <w:r>
        <w:rPr>
          <w:rStyle w:val="3"/>
          <w:rFonts w:eastAsia="Courier New"/>
          <w:color w:val="262626" w:themeColor="text1" w:themeTint="D9"/>
          <w:sz w:val="24"/>
        </w:rPr>
        <w:t>Тоджинский</w:t>
      </w: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 кожуун» Республики Тыва: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- нарушения юридическим лицом условий предоставления субсидий;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- установления факта нецелевого использования предоставленных бюджетных средств.</w:t>
      </w:r>
    </w:p>
    <w:p w:rsidR="00191BB2" w:rsidRPr="003A42C1" w:rsidRDefault="00191BB2" w:rsidP="004E38F9">
      <w:pPr>
        <w:ind w:firstLine="709"/>
        <w:jc w:val="center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3. Председатель комиссии: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Организует работу комиссии, определяет дату, время и место проведения заседаний комиссии.</w:t>
      </w:r>
    </w:p>
    <w:p w:rsidR="00191BB2" w:rsidRPr="003A42C1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4. Порядок и организация работы комиссии:</w:t>
      </w:r>
    </w:p>
    <w:p w:rsidR="00C9065F" w:rsidRDefault="00191BB2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>4.1.</w:t>
      </w:r>
      <w:r w:rsidR="00C9065F">
        <w:rPr>
          <w:rStyle w:val="3"/>
          <w:rFonts w:eastAsia="Courier New"/>
          <w:color w:val="262626" w:themeColor="text1" w:themeTint="D9"/>
          <w:sz w:val="24"/>
        </w:rPr>
        <w:t>Работа комиссии осуществляется по этапам:</w:t>
      </w:r>
    </w:p>
    <w:p w:rsidR="00C9065F" w:rsidRDefault="00C9065F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1 этап: рассмотрение заявочных документов претендентов на получение субсидии;</w:t>
      </w:r>
    </w:p>
    <w:p w:rsidR="00C9065F" w:rsidRDefault="00C9065F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2 этап: приглашение претендентов на получение субсидии на защиту бизнес-плана по использованию субсидии;</w:t>
      </w:r>
    </w:p>
    <w:p w:rsidR="00C9065F" w:rsidRDefault="00C9065F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3 этап: голосование членов комиссии.</w:t>
      </w:r>
    </w:p>
    <w:p w:rsidR="00191BB2" w:rsidRPr="003A42C1" w:rsidRDefault="00C9065F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 xml:space="preserve">4.2. </w:t>
      </w:r>
      <w:r w:rsidR="00191BB2" w:rsidRPr="003A42C1">
        <w:rPr>
          <w:rStyle w:val="3"/>
          <w:rFonts w:eastAsia="Courier New"/>
          <w:color w:val="262626" w:themeColor="text1" w:themeTint="D9"/>
          <w:sz w:val="24"/>
        </w:rPr>
        <w:t>Ответственным за организацию проведения заседаний комиссии является секретарь комиссии.</w:t>
      </w:r>
    </w:p>
    <w:p w:rsidR="00191BB2" w:rsidRPr="003A42C1" w:rsidRDefault="00C9065F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4.3</w:t>
      </w:r>
      <w:r w:rsidR="00191BB2" w:rsidRPr="003A42C1">
        <w:rPr>
          <w:rStyle w:val="3"/>
          <w:rFonts w:eastAsia="Courier New"/>
          <w:color w:val="262626" w:themeColor="text1" w:themeTint="D9"/>
          <w:sz w:val="24"/>
        </w:rPr>
        <w:t>. Заседания комиссии проводятся по мере необходимости.</w:t>
      </w:r>
    </w:p>
    <w:p w:rsidR="00191BB2" w:rsidRPr="003A42C1" w:rsidRDefault="004E38F9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4.4</w:t>
      </w:r>
      <w:r w:rsidR="00191BB2" w:rsidRPr="003A42C1">
        <w:rPr>
          <w:rStyle w:val="3"/>
          <w:rFonts w:eastAsia="Courier New"/>
          <w:color w:val="262626" w:themeColor="text1" w:themeTint="D9"/>
          <w:sz w:val="24"/>
        </w:rPr>
        <w:t>. Решения комиссии принимаются открытым голосованием простым большинством голосов ее членов, присутствующих на заседании, и оформляются протоколом, который подписывается председателем, секретарем и членами комиссии, принимавшими участие в заседании. При равенстве голосов решающим является голос председателя комиссии.</w:t>
      </w:r>
    </w:p>
    <w:p w:rsidR="00191BB2" w:rsidRPr="003A42C1" w:rsidRDefault="004E38F9" w:rsidP="004E38F9">
      <w:pPr>
        <w:ind w:firstLine="709"/>
        <w:jc w:val="both"/>
        <w:rPr>
          <w:rStyle w:val="3"/>
          <w:rFonts w:eastAsia="Courier New"/>
          <w:color w:val="262626" w:themeColor="text1" w:themeTint="D9"/>
          <w:sz w:val="24"/>
        </w:rPr>
      </w:pPr>
      <w:r>
        <w:rPr>
          <w:rStyle w:val="3"/>
          <w:rFonts w:eastAsia="Courier New"/>
          <w:color w:val="262626" w:themeColor="text1" w:themeTint="D9"/>
          <w:sz w:val="24"/>
        </w:rPr>
        <w:t>4.5</w:t>
      </w:r>
      <w:r w:rsidR="00191BB2" w:rsidRPr="003A42C1">
        <w:rPr>
          <w:rStyle w:val="3"/>
          <w:rFonts w:eastAsia="Courier New"/>
          <w:color w:val="262626" w:themeColor="text1" w:themeTint="D9"/>
          <w:sz w:val="24"/>
        </w:rPr>
        <w:t>. Решение комиссии оформляется в течение 2 дней со дня проведения заседания комиссии.</w:t>
      </w: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191BB2">
      <w:pPr>
        <w:pStyle w:val="9"/>
        <w:shd w:val="clear" w:color="auto" w:fill="auto"/>
        <w:spacing w:before="0" w:line="240" w:lineRule="auto"/>
        <w:jc w:val="left"/>
        <w:rPr>
          <w:rStyle w:val="1"/>
          <w:color w:val="262626" w:themeColor="text1" w:themeTint="D9"/>
        </w:rPr>
      </w:pPr>
    </w:p>
    <w:p w:rsidR="00191BB2" w:rsidRPr="003A42C1" w:rsidRDefault="00191BB2" w:rsidP="00191BB2">
      <w:pPr>
        <w:pStyle w:val="9"/>
        <w:shd w:val="clear" w:color="auto" w:fill="auto"/>
        <w:spacing w:before="0" w:line="240" w:lineRule="auto"/>
        <w:jc w:val="right"/>
        <w:rPr>
          <w:rStyle w:val="1"/>
          <w:color w:val="262626" w:themeColor="text1" w:themeTint="D9"/>
        </w:rPr>
      </w:pPr>
      <w:r w:rsidRPr="003A42C1">
        <w:rPr>
          <w:rStyle w:val="1"/>
          <w:color w:val="262626" w:themeColor="text1" w:themeTint="D9"/>
        </w:rPr>
        <w:t xml:space="preserve">Приложение </w:t>
      </w:r>
    </w:p>
    <w:p w:rsidR="00191BB2" w:rsidRDefault="00191BB2" w:rsidP="00191BB2">
      <w:pPr>
        <w:pStyle w:val="9"/>
        <w:shd w:val="clear" w:color="auto" w:fill="auto"/>
        <w:spacing w:before="0" w:line="240" w:lineRule="auto"/>
        <w:jc w:val="right"/>
        <w:rPr>
          <w:rStyle w:val="1"/>
          <w:color w:val="262626" w:themeColor="text1" w:themeTint="D9"/>
        </w:rPr>
      </w:pPr>
      <w:r w:rsidRPr="003A42C1">
        <w:rPr>
          <w:rStyle w:val="1"/>
          <w:color w:val="262626" w:themeColor="text1" w:themeTint="D9"/>
        </w:rPr>
        <w:t>к Положению о комиссии предоставлении муниципальной</w:t>
      </w:r>
    </w:p>
    <w:p w:rsidR="00191BB2" w:rsidRDefault="00191BB2" w:rsidP="00191BB2">
      <w:pPr>
        <w:pStyle w:val="9"/>
        <w:shd w:val="clear" w:color="auto" w:fill="auto"/>
        <w:spacing w:before="0" w:line="240" w:lineRule="auto"/>
        <w:jc w:val="right"/>
        <w:rPr>
          <w:rStyle w:val="1"/>
          <w:color w:val="262626" w:themeColor="text1" w:themeTint="D9"/>
        </w:rPr>
      </w:pPr>
      <w:r w:rsidRPr="003A42C1">
        <w:rPr>
          <w:rStyle w:val="1"/>
          <w:color w:val="262626" w:themeColor="text1" w:themeTint="D9"/>
        </w:rPr>
        <w:t xml:space="preserve"> поддержки на реализацию мероприятий по развитию</w:t>
      </w:r>
    </w:p>
    <w:p w:rsidR="00191BB2" w:rsidRDefault="00191BB2" w:rsidP="00191BB2">
      <w:pPr>
        <w:pStyle w:val="9"/>
        <w:shd w:val="clear" w:color="auto" w:fill="auto"/>
        <w:spacing w:before="0" w:line="240" w:lineRule="auto"/>
        <w:jc w:val="right"/>
        <w:rPr>
          <w:rStyle w:val="1"/>
          <w:color w:val="262626" w:themeColor="text1" w:themeTint="D9"/>
        </w:rPr>
      </w:pPr>
      <w:r w:rsidRPr="003A42C1">
        <w:rPr>
          <w:rStyle w:val="1"/>
          <w:color w:val="262626" w:themeColor="text1" w:themeTint="D9"/>
        </w:rPr>
        <w:t xml:space="preserve"> и поддержке малого и среднего предпринимательства</w:t>
      </w:r>
    </w:p>
    <w:p w:rsidR="00191BB2" w:rsidRPr="003A42C1" w:rsidRDefault="00191BB2" w:rsidP="00191BB2">
      <w:pPr>
        <w:pStyle w:val="9"/>
        <w:shd w:val="clear" w:color="auto" w:fill="auto"/>
        <w:spacing w:before="0" w:line="240" w:lineRule="auto"/>
        <w:jc w:val="right"/>
        <w:rPr>
          <w:rStyle w:val="1"/>
          <w:color w:val="262626" w:themeColor="text1" w:themeTint="D9"/>
        </w:rPr>
      </w:pPr>
      <w:r w:rsidRPr="003A42C1">
        <w:rPr>
          <w:rStyle w:val="1"/>
          <w:color w:val="262626" w:themeColor="text1" w:themeTint="D9"/>
        </w:rPr>
        <w:t xml:space="preserve"> в </w:t>
      </w:r>
      <w:proofErr w:type="spellStart"/>
      <w:r>
        <w:rPr>
          <w:rStyle w:val="1"/>
          <w:color w:val="262626" w:themeColor="text1" w:themeTint="D9"/>
        </w:rPr>
        <w:t>Тоджинском</w:t>
      </w:r>
      <w:proofErr w:type="spellEnd"/>
      <w:r w:rsidRPr="003A42C1">
        <w:rPr>
          <w:rStyle w:val="1"/>
          <w:color w:val="262626" w:themeColor="text1" w:themeTint="D9"/>
        </w:rPr>
        <w:t xml:space="preserve"> </w:t>
      </w:r>
      <w:proofErr w:type="spellStart"/>
      <w:r w:rsidRPr="003A42C1">
        <w:rPr>
          <w:rStyle w:val="1"/>
          <w:color w:val="262626" w:themeColor="text1" w:themeTint="D9"/>
        </w:rPr>
        <w:t>кожууне</w:t>
      </w:r>
      <w:proofErr w:type="spellEnd"/>
    </w:p>
    <w:p w:rsidR="00191BB2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Состав </w:t>
      </w:r>
    </w:p>
    <w:p w:rsidR="00191BB2" w:rsidRPr="003A42C1" w:rsidRDefault="00191BB2" w:rsidP="00191BB2">
      <w:pPr>
        <w:jc w:val="center"/>
        <w:rPr>
          <w:rStyle w:val="3"/>
          <w:rFonts w:eastAsia="Courier New"/>
          <w:color w:val="262626" w:themeColor="text1" w:themeTint="D9"/>
          <w:sz w:val="24"/>
        </w:rPr>
      </w:pPr>
      <w:r w:rsidRPr="003A42C1">
        <w:rPr>
          <w:rStyle w:val="3"/>
          <w:rFonts w:eastAsia="Courier New"/>
          <w:color w:val="262626" w:themeColor="text1" w:themeTint="D9"/>
          <w:sz w:val="24"/>
        </w:rPr>
        <w:t xml:space="preserve">комиссии по предоставлению муниципальной поддержки на реализацию мероприятий по развитию и поддержке малого и среднего предпринимательства в </w:t>
      </w:r>
      <w:proofErr w:type="spellStart"/>
      <w:r>
        <w:rPr>
          <w:rStyle w:val="3"/>
          <w:rFonts w:eastAsia="Courier New"/>
          <w:color w:val="262626" w:themeColor="text1" w:themeTint="D9"/>
          <w:sz w:val="24"/>
        </w:rPr>
        <w:t>Тоджинском</w:t>
      </w:r>
      <w:proofErr w:type="spellEnd"/>
      <w:r>
        <w:rPr>
          <w:rStyle w:val="3"/>
          <w:rFonts w:eastAsia="Courier New"/>
          <w:color w:val="262626" w:themeColor="text1" w:themeTint="D9"/>
          <w:sz w:val="24"/>
        </w:rPr>
        <w:t xml:space="preserve"> </w:t>
      </w:r>
      <w:proofErr w:type="spellStart"/>
      <w:r>
        <w:rPr>
          <w:rStyle w:val="3"/>
          <w:rFonts w:eastAsia="Courier New"/>
          <w:color w:val="262626" w:themeColor="text1" w:themeTint="D9"/>
          <w:sz w:val="24"/>
        </w:rPr>
        <w:t>кожууне</w:t>
      </w:r>
      <w:proofErr w:type="spellEnd"/>
    </w:p>
    <w:p w:rsidR="00191BB2" w:rsidRPr="003A42C1" w:rsidRDefault="00191BB2" w:rsidP="00191BB2">
      <w:pPr>
        <w:jc w:val="center"/>
        <w:rPr>
          <w:color w:val="262626" w:themeColor="text1" w:themeTint="D9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2455"/>
        <w:gridCol w:w="356"/>
        <w:gridCol w:w="6165"/>
      </w:tblGrid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Чоодуевна</w:t>
            </w:r>
            <w:proofErr w:type="spellEnd"/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и. о  заместителя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председателя по экономике,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финансам и сельскому хозяйству,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председатель комиссии;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191BB2" w:rsidRPr="003A42C1" w:rsidRDefault="00C55F43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главный специали</w:t>
            </w:r>
            <w:proofErr w:type="gramStart"/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сф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ере закупок,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секретарь комиссии;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55" w:type="dxa"/>
          </w:tcPr>
          <w:p w:rsidR="00191BB2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91BB2" w:rsidRPr="0029286B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29286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Члены комиссии:</w:t>
            </w:r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191BB2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Тонгурбан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Сайзанак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Валентиновна </w:t>
            </w:r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заместитель председателя по социальной политике, член комиссии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191BB2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Уран-кыс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Чкаловна</w:t>
            </w:r>
            <w:proofErr w:type="spellEnd"/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Финансового управления, член комиссии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191BB2" w:rsidRPr="003A42C1" w:rsidRDefault="00C55F43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Сарбаа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Чечена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Валерьевна</w:t>
            </w:r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начальник отдела экономики,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 развитию предпринимательства и туризма, член комиссии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Шырап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Чаш-оолович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Глава сельского поселения Тоора-Хем, член комиссии;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45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Эзировна</w:t>
            </w:r>
            <w:proofErr w:type="spellEnd"/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отдела юридического обеспечения, член комиссии;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45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Соруннай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Чайна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начальник У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правления сельского хозяйства 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член комиссии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;</w:t>
            </w:r>
          </w:p>
        </w:tc>
      </w:tr>
      <w:tr w:rsidR="00191BB2" w:rsidRPr="003A42C1" w:rsidTr="00027185">
        <w:tc>
          <w:tcPr>
            <w:tcW w:w="522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191BB2" w:rsidRPr="000D51CC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56" w:type="dxa"/>
          </w:tcPr>
          <w:p w:rsidR="00191BB2" w:rsidRPr="003A42C1" w:rsidRDefault="00191BB2" w:rsidP="00027185">
            <w:pPr>
              <w:rPr>
                <w:color w:val="262626" w:themeColor="text1" w:themeTint="D9"/>
              </w:rPr>
            </w:pPr>
            <w:r w:rsidRPr="003A42C1">
              <w:rPr>
                <w:rFonts w:ascii="Times New Roman" w:hAnsi="Times New Roman" w:cs="Times New Roman"/>
                <w:color w:val="262626" w:themeColor="text1" w:themeTint="D9"/>
              </w:rPr>
              <w:t>–</w:t>
            </w:r>
          </w:p>
        </w:tc>
        <w:tc>
          <w:tcPr>
            <w:tcW w:w="6165" w:type="dxa"/>
          </w:tcPr>
          <w:p w:rsidR="00191BB2" w:rsidRPr="003A42C1" w:rsidRDefault="00191BB2" w:rsidP="00027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председатель совета предпринимателей Тоджинского кожууна, член комиссии.</w:t>
            </w:r>
            <w:r w:rsidRPr="003A42C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91BB2" w:rsidRPr="003A42C1" w:rsidRDefault="00191BB2" w:rsidP="00191BB2">
      <w:pPr>
        <w:jc w:val="center"/>
        <w:rPr>
          <w:color w:val="262626" w:themeColor="text1" w:themeTint="D9"/>
          <w:sz w:val="10"/>
        </w:rPr>
      </w:pPr>
    </w:p>
    <w:p w:rsidR="00191BB2" w:rsidRPr="003A42C1" w:rsidRDefault="00191BB2" w:rsidP="00191BB2">
      <w:pPr>
        <w:jc w:val="center"/>
        <w:rPr>
          <w:color w:val="262626" w:themeColor="text1" w:themeTint="D9"/>
          <w:sz w:val="10"/>
        </w:rPr>
      </w:pPr>
    </w:p>
    <w:p w:rsidR="0005337F" w:rsidRDefault="004E38F9"/>
    <w:sectPr w:rsidR="0005337F" w:rsidSect="00191BB2">
      <w:pgSz w:w="11909" w:h="16838"/>
      <w:pgMar w:top="567" w:right="847" w:bottom="851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1BB2"/>
    <w:rsid w:val="00191BB2"/>
    <w:rsid w:val="004E38F9"/>
    <w:rsid w:val="0059308E"/>
    <w:rsid w:val="00750F0A"/>
    <w:rsid w:val="00866AB8"/>
    <w:rsid w:val="008D6E57"/>
    <w:rsid w:val="00AA2598"/>
    <w:rsid w:val="00B75275"/>
    <w:rsid w:val="00B8677C"/>
    <w:rsid w:val="00C55F43"/>
    <w:rsid w:val="00C9065F"/>
    <w:rsid w:val="00E9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B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191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"/>
    <w:basedOn w:val="a0"/>
    <w:rsid w:val="00191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;Полужирный;Курсив"/>
    <w:basedOn w:val="a0"/>
    <w:rsid w:val="00191B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3">
    <w:name w:val="Основной текст_"/>
    <w:basedOn w:val="a0"/>
    <w:link w:val="9"/>
    <w:rsid w:val="00191B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91BB2"/>
  </w:style>
  <w:style w:type="paragraph" w:customStyle="1" w:styleId="9">
    <w:name w:val="Основной текст9"/>
    <w:basedOn w:val="a"/>
    <w:link w:val="a3"/>
    <w:rsid w:val="00191BB2"/>
    <w:pPr>
      <w:shd w:val="clear" w:color="auto" w:fill="FFFFFF"/>
      <w:spacing w:before="540"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191B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19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Экономика</cp:lastModifiedBy>
  <cp:revision>5</cp:revision>
  <dcterms:created xsi:type="dcterms:W3CDTF">2022-10-07T01:48:00Z</dcterms:created>
  <dcterms:modified xsi:type="dcterms:W3CDTF">2022-10-26T14:52:00Z</dcterms:modified>
</cp:coreProperties>
</file>