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AA" w:rsidRDefault="004057AA"/>
    <w:tbl>
      <w:tblPr>
        <w:tblW w:w="9495" w:type="dxa"/>
        <w:tblInd w:w="-72" w:type="dxa"/>
        <w:tblLayout w:type="fixed"/>
        <w:tblCellMar>
          <w:left w:w="70" w:type="dxa"/>
          <w:right w:w="70" w:type="dxa"/>
        </w:tblCellMar>
        <w:tblLook w:val="04A0" w:firstRow="1" w:lastRow="0" w:firstColumn="1" w:lastColumn="0" w:noHBand="0" w:noVBand="1"/>
      </w:tblPr>
      <w:tblGrid>
        <w:gridCol w:w="3968"/>
        <w:gridCol w:w="2126"/>
        <w:gridCol w:w="3401"/>
      </w:tblGrid>
      <w:tr w:rsidR="0065419A" w:rsidRPr="0065419A" w:rsidTr="0065419A">
        <w:trPr>
          <w:trHeight w:val="1438"/>
        </w:trPr>
        <w:tc>
          <w:tcPr>
            <w:tcW w:w="3968" w:type="dxa"/>
            <w:tcBorders>
              <w:top w:val="nil"/>
              <w:left w:val="nil"/>
              <w:bottom w:val="single" w:sz="4" w:space="0" w:color="auto"/>
              <w:right w:val="nil"/>
            </w:tcBorders>
            <w:hideMark/>
          </w:tcPr>
          <w:p w:rsidR="0065419A" w:rsidRPr="0065419A" w:rsidRDefault="0065419A" w:rsidP="0065419A">
            <w:pPr>
              <w:spacing w:after="0" w:line="276" w:lineRule="auto"/>
              <w:rPr>
                <w:rFonts w:ascii="Times New Roman" w:eastAsia="Times New Roman" w:hAnsi="Times New Roman" w:cs="Times New Roman"/>
                <w:b/>
                <w:sz w:val="20"/>
                <w:szCs w:val="20"/>
              </w:rPr>
            </w:pPr>
            <w:r w:rsidRPr="0065419A">
              <w:rPr>
                <w:rFonts w:ascii="Times New Roman" w:eastAsia="Times New Roman" w:hAnsi="Times New Roman" w:cs="Times New Roman"/>
                <w:b/>
                <w:sz w:val="20"/>
                <w:szCs w:val="20"/>
              </w:rPr>
              <w:t>ТЫВА РЕСПУБЛИКАНЫН</w:t>
            </w:r>
          </w:p>
          <w:p w:rsidR="0065419A" w:rsidRPr="0065419A" w:rsidRDefault="0065419A" w:rsidP="0065419A">
            <w:pPr>
              <w:spacing w:after="0" w:line="276" w:lineRule="auto"/>
              <w:rPr>
                <w:rFonts w:ascii="Times New Roman" w:eastAsia="Times New Roman" w:hAnsi="Times New Roman" w:cs="Times New Roman"/>
                <w:b/>
                <w:sz w:val="20"/>
                <w:szCs w:val="20"/>
              </w:rPr>
            </w:pPr>
            <w:r w:rsidRPr="0065419A">
              <w:rPr>
                <w:rFonts w:ascii="Times New Roman" w:eastAsia="Times New Roman" w:hAnsi="Times New Roman" w:cs="Times New Roman"/>
                <w:b/>
                <w:sz w:val="20"/>
                <w:szCs w:val="20"/>
              </w:rPr>
              <w:t>ТОЖУ КОЖУУНУНУН</w:t>
            </w:r>
          </w:p>
          <w:p w:rsidR="0065419A" w:rsidRPr="0065419A" w:rsidRDefault="0065419A" w:rsidP="0065419A">
            <w:pPr>
              <w:spacing w:after="0" w:line="276" w:lineRule="auto"/>
              <w:rPr>
                <w:rFonts w:ascii="Times New Roman" w:eastAsia="Times New Roman" w:hAnsi="Times New Roman" w:cs="Times New Roman"/>
                <w:b/>
                <w:sz w:val="20"/>
                <w:szCs w:val="20"/>
              </w:rPr>
            </w:pPr>
            <w:r w:rsidRPr="0065419A">
              <w:rPr>
                <w:rFonts w:ascii="Times New Roman" w:eastAsia="Times New Roman" w:hAnsi="Times New Roman" w:cs="Times New Roman"/>
                <w:b/>
                <w:sz w:val="20"/>
                <w:szCs w:val="20"/>
              </w:rPr>
              <w:t>ТООРА-ХЕМ СУМУЗУНУН</w:t>
            </w:r>
          </w:p>
          <w:p w:rsidR="0065419A" w:rsidRPr="0065419A" w:rsidRDefault="0065419A" w:rsidP="0065419A">
            <w:pPr>
              <w:spacing w:after="0" w:line="276" w:lineRule="auto"/>
              <w:rPr>
                <w:rFonts w:ascii="Times New Roman" w:eastAsia="Times New Roman" w:hAnsi="Times New Roman" w:cs="Times New Roman"/>
                <w:b/>
                <w:sz w:val="20"/>
                <w:szCs w:val="20"/>
              </w:rPr>
            </w:pPr>
            <w:r w:rsidRPr="0065419A">
              <w:rPr>
                <w:rFonts w:ascii="Times New Roman" w:eastAsia="Times New Roman" w:hAnsi="Times New Roman" w:cs="Times New Roman"/>
                <w:b/>
                <w:sz w:val="20"/>
                <w:szCs w:val="20"/>
              </w:rPr>
              <w:t>ТОЛЭЭЛЕКЧИЛЕР ХУРАЛЫ</w:t>
            </w:r>
          </w:p>
          <w:p w:rsidR="0065419A" w:rsidRPr="0065419A" w:rsidRDefault="0065419A" w:rsidP="0065419A">
            <w:pPr>
              <w:spacing w:after="0" w:line="276" w:lineRule="auto"/>
              <w:rPr>
                <w:rFonts w:ascii="Times New Roman" w:eastAsia="Times New Roman" w:hAnsi="Times New Roman" w:cs="Times New Roman"/>
                <w:sz w:val="16"/>
                <w:szCs w:val="16"/>
              </w:rPr>
            </w:pPr>
            <w:r w:rsidRPr="0065419A">
              <w:rPr>
                <w:rFonts w:ascii="Times New Roman" w:eastAsia="Times New Roman" w:hAnsi="Times New Roman" w:cs="Times New Roman"/>
                <w:sz w:val="16"/>
                <w:szCs w:val="16"/>
              </w:rPr>
              <w:t>668530, Тожу кожуун Тоора-Хем суур,</w:t>
            </w:r>
          </w:p>
          <w:p w:rsidR="0065419A" w:rsidRPr="0065419A" w:rsidRDefault="0065419A" w:rsidP="0065419A">
            <w:pPr>
              <w:spacing w:after="0" w:line="276" w:lineRule="auto"/>
              <w:rPr>
                <w:rFonts w:ascii="Times New Roman" w:eastAsia="Times New Roman" w:hAnsi="Times New Roman" w:cs="Times New Roman"/>
                <w:sz w:val="16"/>
                <w:szCs w:val="16"/>
              </w:rPr>
            </w:pPr>
            <w:r w:rsidRPr="0065419A">
              <w:rPr>
                <w:rFonts w:ascii="Times New Roman" w:eastAsia="Times New Roman" w:hAnsi="Times New Roman" w:cs="Times New Roman"/>
                <w:sz w:val="16"/>
                <w:szCs w:val="16"/>
              </w:rPr>
              <w:t>Октябрьская кудумчузу бажын 20</w:t>
            </w:r>
          </w:p>
          <w:p w:rsidR="0065419A" w:rsidRPr="0065419A" w:rsidRDefault="0065419A" w:rsidP="0065419A">
            <w:pPr>
              <w:spacing w:after="0"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Pr="0065419A">
              <w:rPr>
                <w:rFonts w:ascii="Times New Roman" w:eastAsia="Times New Roman" w:hAnsi="Times New Roman" w:cs="Times New Roman"/>
                <w:sz w:val="16"/>
                <w:szCs w:val="16"/>
              </w:rPr>
              <w:t>ел</w:t>
            </w:r>
            <w:r>
              <w:rPr>
                <w:rFonts w:ascii="Times New Roman" w:eastAsia="Times New Roman" w:hAnsi="Times New Roman" w:cs="Times New Roman"/>
                <w:sz w:val="16"/>
                <w:szCs w:val="16"/>
              </w:rPr>
              <w:t xml:space="preserve">. </w:t>
            </w:r>
            <w:r w:rsidRPr="0065419A">
              <w:rPr>
                <w:rFonts w:ascii="Times New Roman" w:eastAsia="Times New Roman" w:hAnsi="Times New Roman" w:cs="Times New Roman"/>
                <w:sz w:val="16"/>
                <w:szCs w:val="16"/>
              </w:rPr>
              <w:t>факс (39450) 2-14-96</w:t>
            </w:r>
          </w:p>
        </w:tc>
        <w:tc>
          <w:tcPr>
            <w:tcW w:w="2126" w:type="dxa"/>
            <w:tcBorders>
              <w:top w:val="nil"/>
              <w:left w:val="nil"/>
              <w:bottom w:val="single" w:sz="4" w:space="0" w:color="auto"/>
              <w:right w:val="nil"/>
            </w:tcBorders>
            <w:hideMark/>
          </w:tcPr>
          <w:p w:rsidR="0065419A" w:rsidRPr="0065419A" w:rsidRDefault="0065419A" w:rsidP="0065419A">
            <w:pPr>
              <w:spacing w:after="0" w:line="276" w:lineRule="auto"/>
              <w:ind w:left="-70" w:right="-70"/>
              <w:jc w:val="center"/>
              <w:rPr>
                <w:rFonts w:ascii="Times New Roman" w:eastAsia="Times New Roman" w:hAnsi="Times New Roman" w:cs="Times New Roman"/>
                <w:b/>
                <w:sz w:val="20"/>
                <w:szCs w:val="20"/>
              </w:rPr>
            </w:pPr>
            <w:r w:rsidRPr="0065419A">
              <w:rPr>
                <w:rFonts w:ascii="Times New Roman" w:eastAsia="Times New Roman" w:hAnsi="Times New Roman" w:cs="Times New Roman"/>
                <w:b/>
                <w:sz w:val="20"/>
                <w:szCs w:val="20"/>
              </w:rPr>
              <w:object w:dxaOrig="150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1in" o:ole="" fillcolor="window">
                  <v:imagedata r:id="rId8" o:title=""/>
                </v:shape>
                <o:OLEObject Type="Embed" ProgID="PBrush" ShapeID="_x0000_i1025" DrawAspect="Content" ObjectID="_1574071197" r:id="rId9"/>
              </w:object>
            </w:r>
          </w:p>
        </w:tc>
        <w:tc>
          <w:tcPr>
            <w:tcW w:w="3401" w:type="dxa"/>
            <w:tcBorders>
              <w:top w:val="nil"/>
              <w:left w:val="nil"/>
              <w:bottom w:val="single" w:sz="4" w:space="0" w:color="auto"/>
              <w:right w:val="nil"/>
            </w:tcBorders>
            <w:hideMark/>
          </w:tcPr>
          <w:p w:rsidR="0065419A" w:rsidRPr="0065419A" w:rsidRDefault="0065419A" w:rsidP="0065419A">
            <w:pPr>
              <w:spacing w:after="0" w:line="276" w:lineRule="auto"/>
              <w:ind w:right="-70"/>
              <w:jc w:val="right"/>
              <w:rPr>
                <w:rFonts w:ascii="Times New Roman" w:eastAsia="Times New Roman" w:hAnsi="Times New Roman" w:cs="Times New Roman"/>
                <w:b/>
                <w:sz w:val="20"/>
                <w:szCs w:val="20"/>
              </w:rPr>
            </w:pPr>
            <w:r w:rsidRPr="0065419A">
              <w:rPr>
                <w:rFonts w:ascii="Times New Roman" w:eastAsia="Times New Roman" w:hAnsi="Times New Roman" w:cs="Times New Roman"/>
                <w:b/>
                <w:sz w:val="20"/>
                <w:szCs w:val="20"/>
              </w:rPr>
              <w:t>ХУРАЛ ПРЕДСТАВИТЕЛЕЙ СУМОНА ТООРАХЕМСКИЙ</w:t>
            </w:r>
          </w:p>
          <w:p w:rsidR="0065419A" w:rsidRPr="0065419A" w:rsidRDefault="0065419A" w:rsidP="0065419A">
            <w:pPr>
              <w:spacing w:after="0" w:line="276" w:lineRule="auto"/>
              <w:ind w:right="-70"/>
              <w:jc w:val="right"/>
              <w:rPr>
                <w:rFonts w:ascii="Times New Roman" w:eastAsia="Times New Roman" w:hAnsi="Times New Roman" w:cs="Times New Roman"/>
                <w:b/>
                <w:sz w:val="20"/>
                <w:szCs w:val="20"/>
              </w:rPr>
            </w:pPr>
            <w:r w:rsidRPr="0065419A">
              <w:rPr>
                <w:rFonts w:ascii="Times New Roman" w:eastAsia="Times New Roman" w:hAnsi="Times New Roman" w:cs="Times New Roman"/>
                <w:b/>
                <w:sz w:val="20"/>
                <w:szCs w:val="20"/>
              </w:rPr>
              <w:t>ТОДЖИНСКОГО КОЖУУНА РЕСПУБЛИКИ ТЫВА</w:t>
            </w:r>
          </w:p>
          <w:p w:rsidR="0065419A" w:rsidRPr="0065419A" w:rsidRDefault="0065419A" w:rsidP="0065419A">
            <w:pPr>
              <w:spacing w:after="0" w:line="276" w:lineRule="auto"/>
              <w:ind w:left="-70" w:right="-70"/>
              <w:jc w:val="right"/>
              <w:rPr>
                <w:rFonts w:ascii="Times New Roman" w:eastAsia="Times New Roman" w:hAnsi="Times New Roman" w:cs="Times New Roman"/>
                <w:sz w:val="16"/>
                <w:szCs w:val="16"/>
              </w:rPr>
            </w:pPr>
            <w:r w:rsidRPr="0065419A">
              <w:rPr>
                <w:rFonts w:ascii="Times New Roman" w:eastAsia="Times New Roman" w:hAnsi="Times New Roman" w:cs="Times New Roman"/>
                <w:sz w:val="16"/>
                <w:szCs w:val="16"/>
              </w:rPr>
              <w:t>668530, с. Тоора-Хем Тоджинского кожууна</w:t>
            </w:r>
          </w:p>
          <w:p w:rsidR="0065419A" w:rsidRPr="0065419A" w:rsidRDefault="0065419A" w:rsidP="0065419A">
            <w:pPr>
              <w:spacing w:after="0" w:line="276" w:lineRule="auto"/>
              <w:ind w:right="-70"/>
              <w:jc w:val="right"/>
              <w:rPr>
                <w:rFonts w:ascii="Times New Roman" w:eastAsia="Times New Roman" w:hAnsi="Times New Roman" w:cs="Times New Roman"/>
                <w:sz w:val="16"/>
                <w:szCs w:val="16"/>
              </w:rPr>
            </w:pPr>
            <w:r w:rsidRPr="0065419A">
              <w:rPr>
                <w:rFonts w:ascii="Times New Roman" w:eastAsia="Times New Roman" w:hAnsi="Times New Roman" w:cs="Times New Roman"/>
                <w:sz w:val="16"/>
                <w:szCs w:val="16"/>
              </w:rPr>
              <w:t>ул. Октябрьская дом 20</w:t>
            </w:r>
          </w:p>
          <w:p w:rsidR="0065419A" w:rsidRPr="0065419A" w:rsidRDefault="0065419A" w:rsidP="0065419A">
            <w:pPr>
              <w:spacing w:after="0" w:line="276" w:lineRule="auto"/>
              <w:ind w:right="-70"/>
              <w:jc w:val="right"/>
              <w:rPr>
                <w:rFonts w:ascii="Times New Roman" w:eastAsia="Times New Roman" w:hAnsi="Times New Roman" w:cs="Times New Roman"/>
                <w:b/>
                <w:sz w:val="20"/>
                <w:szCs w:val="20"/>
              </w:rPr>
            </w:pPr>
            <w:r>
              <w:rPr>
                <w:rFonts w:ascii="Times New Roman" w:eastAsia="Times New Roman" w:hAnsi="Times New Roman" w:cs="Times New Roman"/>
                <w:sz w:val="16"/>
                <w:szCs w:val="16"/>
              </w:rPr>
              <w:t xml:space="preserve">тел. </w:t>
            </w:r>
            <w:r w:rsidRPr="0065419A">
              <w:rPr>
                <w:rFonts w:ascii="Times New Roman" w:eastAsia="Times New Roman" w:hAnsi="Times New Roman" w:cs="Times New Roman"/>
                <w:sz w:val="16"/>
                <w:szCs w:val="16"/>
              </w:rPr>
              <w:t>факс  (39450) 2-14-96</w:t>
            </w:r>
          </w:p>
        </w:tc>
      </w:tr>
    </w:tbl>
    <w:p w:rsidR="0065419A" w:rsidRPr="0065419A" w:rsidRDefault="0065419A" w:rsidP="0065419A">
      <w:pPr>
        <w:spacing w:after="0" w:line="240" w:lineRule="auto"/>
        <w:jc w:val="center"/>
        <w:rPr>
          <w:rFonts w:ascii="Times New Roman" w:eastAsia="Times New Roman" w:hAnsi="Times New Roman" w:cs="Times New Roman"/>
          <w:lang w:eastAsia="ru-RU"/>
        </w:rPr>
      </w:pPr>
    </w:p>
    <w:p w:rsidR="0065419A" w:rsidRPr="0065419A" w:rsidRDefault="0065419A" w:rsidP="006541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23</w:t>
      </w:r>
      <w:r w:rsidRPr="006541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«09» ноябр</w:t>
      </w:r>
      <w:r w:rsidRPr="0065419A">
        <w:rPr>
          <w:rFonts w:ascii="Times New Roman" w:eastAsia="Times New Roman" w:hAnsi="Times New Roman" w:cs="Times New Roman"/>
          <w:sz w:val="28"/>
          <w:szCs w:val="28"/>
          <w:lang w:eastAsia="ru-RU"/>
        </w:rPr>
        <w:t>я 2017 г</w:t>
      </w:r>
      <w:r>
        <w:rPr>
          <w:rFonts w:ascii="Times New Roman" w:eastAsia="Times New Roman" w:hAnsi="Times New Roman" w:cs="Times New Roman"/>
          <w:sz w:val="28"/>
          <w:szCs w:val="28"/>
          <w:lang w:eastAsia="ru-RU"/>
        </w:rPr>
        <w:t>.</w:t>
      </w:r>
    </w:p>
    <w:p w:rsidR="0065419A" w:rsidRPr="0065419A" w:rsidRDefault="0065419A" w:rsidP="0065419A">
      <w:pPr>
        <w:spacing w:after="0" w:line="240" w:lineRule="auto"/>
        <w:rPr>
          <w:rFonts w:ascii="Times New Roman" w:eastAsia="Times New Roman" w:hAnsi="Times New Roman" w:cs="Times New Roman"/>
          <w:sz w:val="28"/>
          <w:szCs w:val="28"/>
          <w:lang w:eastAsia="ru-RU"/>
        </w:rPr>
      </w:pPr>
    </w:p>
    <w:p w:rsidR="0065419A" w:rsidRPr="0065419A" w:rsidRDefault="0065419A" w:rsidP="0065419A">
      <w:pPr>
        <w:spacing w:after="0" w:line="240" w:lineRule="auto"/>
        <w:jc w:val="center"/>
        <w:rPr>
          <w:rFonts w:ascii="Times New Roman" w:eastAsia="Times New Roman" w:hAnsi="Times New Roman" w:cs="Times New Roman"/>
          <w:sz w:val="28"/>
          <w:szCs w:val="28"/>
          <w:lang w:eastAsia="ru-RU"/>
        </w:rPr>
      </w:pPr>
    </w:p>
    <w:p w:rsidR="0065419A" w:rsidRPr="0065419A" w:rsidRDefault="0065419A" w:rsidP="0065419A">
      <w:pPr>
        <w:spacing w:after="0" w:line="240" w:lineRule="auto"/>
        <w:jc w:val="center"/>
        <w:rPr>
          <w:rFonts w:ascii="Times New Roman" w:eastAsia="Times New Roman" w:hAnsi="Times New Roman" w:cs="Times New Roman"/>
          <w:sz w:val="28"/>
          <w:szCs w:val="28"/>
          <w:lang w:eastAsia="ru-RU"/>
        </w:rPr>
      </w:pPr>
      <w:r w:rsidRPr="0065419A">
        <w:rPr>
          <w:rFonts w:ascii="Times New Roman" w:eastAsia="Times New Roman" w:hAnsi="Times New Roman" w:cs="Times New Roman"/>
          <w:b/>
          <w:sz w:val="28"/>
          <w:szCs w:val="28"/>
          <w:lang w:eastAsia="ru-RU"/>
        </w:rPr>
        <w:t>РЕШЕНИЕ</w:t>
      </w:r>
    </w:p>
    <w:p w:rsidR="0065419A" w:rsidRPr="0065419A" w:rsidRDefault="0065419A" w:rsidP="0065419A">
      <w:pPr>
        <w:spacing w:after="0" w:line="240" w:lineRule="auto"/>
        <w:jc w:val="center"/>
        <w:rPr>
          <w:rFonts w:ascii="Times New Roman" w:eastAsia="Times New Roman" w:hAnsi="Times New Roman" w:cs="Times New Roman"/>
          <w:b/>
          <w:sz w:val="28"/>
          <w:szCs w:val="28"/>
          <w:lang w:eastAsia="ru-RU"/>
        </w:rPr>
      </w:pPr>
      <w:r w:rsidRPr="0065419A">
        <w:rPr>
          <w:rFonts w:ascii="Times New Roman" w:eastAsia="Times New Roman" w:hAnsi="Times New Roman" w:cs="Times New Roman"/>
          <w:b/>
          <w:sz w:val="28"/>
          <w:szCs w:val="28"/>
          <w:lang w:eastAsia="ru-RU"/>
        </w:rPr>
        <w:t>Хурала представителей сельского поселения</w:t>
      </w:r>
    </w:p>
    <w:p w:rsidR="0065419A" w:rsidRPr="0065419A" w:rsidRDefault="0065419A" w:rsidP="0065419A">
      <w:pPr>
        <w:spacing w:after="0" w:line="240" w:lineRule="auto"/>
        <w:jc w:val="center"/>
        <w:rPr>
          <w:rFonts w:ascii="Times New Roman" w:eastAsia="Times New Roman" w:hAnsi="Times New Roman" w:cs="Times New Roman"/>
          <w:b/>
          <w:sz w:val="28"/>
          <w:szCs w:val="28"/>
          <w:lang w:eastAsia="ru-RU"/>
        </w:rPr>
      </w:pPr>
      <w:r w:rsidRPr="0065419A">
        <w:rPr>
          <w:rFonts w:ascii="Times New Roman" w:eastAsia="Times New Roman" w:hAnsi="Times New Roman" w:cs="Times New Roman"/>
          <w:b/>
          <w:sz w:val="28"/>
          <w:szCs w:val="28"/>
          <w:lang w:eastAsia="ru-RU"/>
        </w:rPr>
        <w:t>сумон Тоора-Хемский</w:t>
      </w:r>
    </w:p>
    <w:p w:rsidR="0065419A" w:rsidRPr="0065419A" w:rsidRDefault="0065419A" w:rsidP="0065419A">
      <w:pPr>
        <w:spacing w:after="0" w:line="240" w:lineRule="auto"/>
        <w:jc w:val="center"/>
        <w:rPr>
          <w:rFonts w:ascii="Times New Roman" w:eastAsia="Times New Roman" w:hAnsi="Times New Roman" w:cs="Times New Roman"/>
          <w:b/>
          <w:sz w:val="28"/>
          <w:szCs w:val="28"/>
          <w:lang w:eastAsia="ru-RU"/>
        </w:rPr>
      </w:pPr>
    </w:p>
    <w:p w:rsidR="001133C6" w:rsidRDefault="0065419A" w:rsidP="001133C6">
      <w:pPr>
        <w:spacing w:after="0" w:line="240" w:lineRule="auto"/>
        <w:jc w:val="center"/>
        <w:rPr>
          <w:rFonts w:ascii="Times New Roman" w:eastAsia="Times New Roman" w:hAnsi="Times New Roman" w:cs="Times New Roman"/>
          <w:b/>
          <w:sz w:val="28"/>
          <w:szCs w:val="28"/>
          <w:lang w:eastAsia="ru-RU"/>
        </w:rPr>
      </w:pPr>
      <w:r w:rsidRPr="001133C6">
        <w:rPr>
          <w:rFonts w:ascii="Times New Roman" w:eastAsia="Times New Roman" w:hAnsi="Times New Roman" w:cs="Times New Roman"/>
          <w:b/>
          <w:sz w:val="28"/>
          <w:szCs w:val="28"/>
          <w:lang w:eastAsia="ru-RU"/>
        </w:rPr>
        <w:t>Об утверждении правил благоустройства на территории сельского поселения</w:t>
      </w:r>
      <w:r w:rsidR="001133C6">
        <w:rPr>
          <w:rFonts w:ascii="Times New Roman" w:eastAsia="Times New Roman" w:hAnsi="Times New Roman" w:cs="Times New Roman"/>
          <w:b/>
          <w:sz w:val="28"/>
          <w:szCs w:val="28"/>
          <w:lang w:eastAsia="ru-RU"/>
        </w:rPr>
        <w:t xml:space="preserve"> </w:t>
      </w:r>
      <w:r w:rsidRPr="001133C6">
        <w:rPr>
          <w:rFonts w:ascii="Times New Roman" w:eastAsia="Times New Roman" w:hAnsi="Times New Roman" w:cs="Times New Roman"/>
          <w:b/>
          <w:sz w:val="28"/>
          <w:szCs w:val="28"/>
          <w:lang w:eastAsia="ru-RU"/>
        </w:rPr>
        <w:t xml:space="preserve">сумон Тоора-Хемский Тоджинского кожууна </w:t>
      </w:r>
    </w:p>
    <w:p w:rsidR="0065419A" w:rsidRPr="001133C6" w:rsidRDefault="0065419A" w:rsidP="001133C6">
      <w:pPr>
        <w:spacing w:after="0" w:line="240" w:lineRule="auto"/>
        <w:jc w:val="center"/>
        <w:rPr>
          <w:rFonts w:ascii="Times New Roman" w:eastAsia="Times New Roman" w:hAnsi="Times New Roman" w:cs="Times New Roman"/>
          <w:b/>
          <w:sz w:val="28"/>
          <w:szCs w:val="28"/>
          <w:lang w:eastAsia="ru-RU"/>
        </w:rPr>
      </w:pPr>
      <w:r w:rsidRPr="001133C6">
        <w:rPr>
          <w:rFonts w:ascii="Times New Roman" w:eastAsia="Times New Roman" w:hAnsi="Times New Roman" w:cs="Times New Roman"/>
          <w:b/>
          <w:sz w:val="28"/>
          <w:szCs w:val="28"/>
          <w:lang w:eastAsia="ru-RU"/>
        </w:rPr>
        <w:t>Республики Тыва</w:t>
      </w:r>
    </w:p>
    <w:p w:rsidR="0065419A" w:rsidRPr="0065419A" w:rsidRDefault="0065419A" w:rsidP="0065419A">
      <w:pPr>
        <w:spacing w:after="0" w:line="240" w:lineRule="auto"/>
        <w:jc w:val="center"/>
        <w:rPr>
          <w:rFonts w:ascii="Times New Roman" w:eastAsia="Times New Roman" w:hAnsi="Times New Roman" w:cs="Times New Roman"/>
          <w:sz w:val="28"/>
          <w:szCs w:val="28"/>
          <w:lang w:eastAsia="ru-RU"/>
        </w:rPr>
      </w:pPr>
    </w:p>
    <w:p w:rsidR="0065419A" w:rsidRPr="0065419A" w:rsidRDefault="0065419A" w:rsidP="0065419A">
      <w:pPr>
        <w:spacing w:after="0" w:line="240" w:lineRule="auto"/>
        <w:jc w:val="both"/>
        <w:rPr>
          <w:rFonts w:ascii="Times New Roman" w:eastAsia="Times New Roman" w:hAnsi="Times New Roman" w:cs="Times New Roman"/>
          <w:sz w:val="24"/>
          <w:szCs w:val="24"/>
          <w:lang w:eastAsia="ru-RU"/>
        </w:rPr>
      </w:pPr>
    </w:p>
    <w:p w:rsidR="0065419A" w:rsidRPr="0065419A" w:rsidRDefault="0065419A" w:rsidP="0065419A">
      <w:pPr>
        <w:spacing w:after="0" w:line="240" w:lineRule="auto"/>
        <w:jc w:val="both"/>
        <w:rPr>
          <w:rFonts w:ascii="Times New Roman" w:eastAsia="Times New Roman" w:hAnsi="Times New Roman" w:cs="Times New Roman"/>
          <w:sz w:val="28"/>
          <w:szCs w:val="28"/>
          <w:lang w:eastAsia="ru-RU"/>
        </w:rPr>
      </w:pPr>
      <w:r w:rsidRPr="0065419A">
        <w:rPr>
          <w:rFonts w:ascii="Times New Roman" w:eastAsia="Times New Roman" w:hAnsi="Times New Roman" w:cs="Times New Roman"/>
          <w:sz w:val="28"/>
          <w:szCs w:val="28"/>
          <w:lang w:eastAsia="ru-RU"/>
        </w:rPr>
        <w:tab/>
        <w:t>В соот</w:t>
      </w:r>
      <w:r>
        <w:rPr>
          <w:rFonts w:ascii="Times New Roman" w:eastAsia="Times New Roman" w:hAnsi="Times New Roman" w:cs="Times New Roman"/>
          <w:sz w:val="28"/>
          <w:szCs w:val="28"/>
          <w:lang w:eastAsia="ru-RU"/>
        </w:rPr>
        <w:t>ветствии  с Федеральным законом от 6 октября 2003 года №131-ФЗ «Об общих принципах организации местного самоуправления в Российской Федерации», приказом Минстроя России от 13.04..2017 года № 711/</w:t>
      </w:r>
      <w:r w:rsidR="003A46B0">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 «Об утверждении методических рекомендаций для подготовки правил благоустройства территории поселений» и руководствуясь</w:t>
      </w:r>
      <w:r w:rsidR="003A46B0">
        <w:rPr>
          <w:rFonts w:ascii="Times New Roman" w:eastAsia="Times New Roman" w:hAnsi="Times New Roman" w:cs="Times New Roman"/>
          <w:sz w:val="28"/>
          <w:szCs w:val="28"/>
          <w:lang w:eastAsia="ru-RU"/>
        </w:rPr>
        <w:t xml:space="preserve"> Уставом сельского поселения сумон Тоора-Хемский Тоджинского кожууна Республики Тыва, в целях обеспечения безопасных и благоприятных условий жизнедеятельности населения сельского поселения села Тоора-Хем, а также формирования </w:t>
      </w:r>
      <w:r w:rsidR="003E232E">
        <w:rPr>
          <w:rFonts w:ascii="Times New Roman" w:eastAsia="Times New Roman" w:hAnsi="Times New Roman" w:cs="Times New Roman"/>
          <w:sz w:val="28"/>
          <w:szCs w:val="28"/>
          <w:lang w:eastAsia="ru-RU"/>
        </w:rPr>
        <w:t>современной комфортной сельской</w:t>
      </w:r>
      <w:r w:rsidR="003A46B0">
        <w:rPr>
          <w:rFonts w:ascii="Times New Roman" w:eastAsia="Times New Roman" w:hAnsi="Times New Roman" w:cs="Times New Roman"/>
          <w:sz w:val="28"/>
          <w:szCs w:val="28"/>
          <w:lang w:eastAsia="ru-RU"/>
        </w:rPr>
        <w:t xml:space="preserve"> среды,</w:t>
      </w:r>
      <w:r w:rsidRPr="0065419A">
        <w:rPr>
          <w:rFonts w:ascii="Times New Roman" w:eastAsia="Times New Roman" w:hAnsi="Times New Roman" w:cs="Times New Roman"/>
          <w:sz w:val="28"/>
          <w:szCs w:val="28"/>
          <w:lang w:eastAsia="ru-RU"/>
        </w:rPr>
        <w:t xml:space="preserve"> </w:t>
      </w:r>
      <w:r w:rsidRPr="0065419A">
        <w:rPr>
          <w:rFonts w:ascii="Times New Roman" w:eastAsia="Times New Roman" w:hAnsi="Times New Roman" w:cs="Times New Roman"/>
          <w:sz w:val="24"/>
          <w:szCs w:val="24"/>
          <w:lang w:eastAsia="ru-RU"/>
        </w:rPr>
        <w:t xml:space="preserve"> </w:t>
      </w:r>
      <w:r w:rsidRPr="0065419A">
        <w:rPr>
          <w:rFonts w:ascii="Times New Roman" w:eastAsia="Times New Roman" w:hAnsi="Times New Roman" w:cs="Times New Roman"/>
          <w:sz w:val="28"/>
          <w:szCs w:val="28"/>
          <w:lang w:eastAsia="ru-RU"/>
        </w:rPr>
        <w:t>Хурал представителей сельского поселения сумон Тоора-Хемский Тоджинского кожууна Республики Тыва РЕШИЛ:</w:t>
      </w:r>
    </w:p>
    <w:p w:rsidR="0065419A" w:rsidRPr="0065419A" w:rsidRDefault="0065419A" w:rsidP="0065419A">
      <w:pPr>
        <w:spacing w:after="0" w:line="240" w:lineRule="auto"/>
        <w:ind w:left="1134"/>
        <w:jc w:val="both"/>
        <w:rPr>
          <w:rFonts w:ascii="Times New Roman" w:eastAsia="Times New Roman" w:hAnsi="Times New Roman" w:cs="Times New Roman"/>
          <w:sz w:val="24"/>
          <w:szCs w:val="24"/>
          <w:lang w:eastAsia="ru-RU"/>
        </w:rPr>
      </w:pPr>
    </w:p>
    <w:p w:rsidR="0065419A" w:rsidRPr="0065419A" w:rsidRDefault="0065419A" w:rsidP="003A46B0">
      <w:pPr>
        <w:numPr>
          <w:ilvl w:val="0"/>
          <w:numId w:val="1"/>
        </w:numPr>
        <w:spacing w:after="0" w:line="240" w:lineRule="auto"/>
        <w:ind w:left="0" w:firstLine="708"/>
        <w:contextualSpacing/>
        <w:jc w:val="both"/>
        <w:rPr>
          <w:rFonts w:ascii="Times New Roman" w:eastAsia="Times New Roman" w:hAnsi="Times New Roman" w:cs="Times New Roman"/>
          <w:sz w:val="24"/>
          <w:szCs w:val="24"/>
          <w:lang w:eastAsia="ru-RU"/>
        </w:rPr>
      </w:pPr>
      <w:r w:rsidRPr="0065419A">
        <w:rPr>
          <w:rFonts w:ascii="Times New Roman" w:eastAsia="Times New Roman" w:hAnsi="Times New Roman" w:cs="Times New Roman"/>
          <w:sz w:val="28"/>
          <w:szCs w:val="28"/>
          <w:lang w:eastAsia="ru-RU"/>
        </w:rPr>
        <w:t>Утвердить п</w:t>
      </w:r>
      <w:r w:rsidR="003A46B0">
        <w:rPr>
          <w:rFonts w:ascii="Times New Roman" w:eastAsia="Times New Roman" w:hAnsi="Times New Roman" w:cs="Times New Roman"/>
          <w:sz w:val="28"/>
          <w:szCs w:val="28"/>
          <w:lang w:eastAsia="ru-RU"/>
        </w:rPr>
        <w:t>рилагаемые правила благоустройства сельского поселения сумон Тоора-Хемский Тоджинского кожууна Республики Тыва</w:t>
      </w:r>
      <w:r w:rsidRPr="0065419A">
        <w:rPr>
          <w:rFonts w:ascii="Times New Roman" w:eastAsia="Times New Roman" w:hAnsi="Times New Roman" w:cs="Times New Roman"/>
          <w:sz w:val="28"/>
          <w:szCs w:val="28"/>
          <w:lang w:eastAsia="ru-RU"/>
        </w:rPr>
        <w:t>. (Приложение № 1)</w:t>
      </w:r>
    </w:p>
    <w:p w:rsidR="0065419A" w:rsidRPr="0065419A" w:rsidRDefault="0065419A" w:rsidP="0065419A">
      <w:pPr>
        <w:spacing w:after="0" w:line="240" w:lineRule="auto"/>
        <w:jc w:val="both"/>
        <w:rPr>
          <w:rFonts w:ascii="Times New Roman" w:eastAsia="Times New Roman" w:hAnsi="Times New Roman" w:cs="Times New Roman"/>
          <w:sz w:val="24"/>
          <w:szCs w:val="24"/>
          <w:lang w:eastAsia="ru-RU"/>
        </w:rPr>
      </w:pPr>
      <w:r w:rsidRPr="0065419A">
        <w:rPr>
          <w:rFonts w:ascii="Times New Roman" w:eastAsia="Times New Roman" w:hAnsi="Times New Roman" w:cs="Times New Roman"/>
          <w:sz w:val="24"/>
          <w:szCs w:val="24"/>
          <w:lang w:eastAsia="ru-RU"/>
        </w:rPr>
        <w:t xml:space="preserve">     </w:t>
      </w:r>
    </w:p>
    <w:p w:rsidR="0065419A" w:rsidRPr="0065419A" w:rsidRDefault="003A46B0" w:rsidP="00283AD7">
      <w:pPr>
        <w:numPr>
          <w:ilvl w:val="0"/>
          <w:numId w:val="1"/>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Контроль над исполнением настоящего решения возложить на администрацию Тоджинского кожууна.</w:t>
      </w:r>
    </w:p>
    <w:p w:rsidR="0065419A" w:rsidRPr="0065419A" w:rsidRDefault="003A46B0" w:rsidP="00283AD7">
      <w:pPr>
        <w:numPr>
          <w:ilvl w:val="0"/>
          <w:numId w:val="1"/>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Настоящее решение вступает в силу со дня официального опубликования</w:t>
      </w:r>
      <w:r w:rsidR="00283AD7">
        <w:rPr>
          <w:rFonts w:ascii="Times New Roman" w:eastAsia="Times New Roman" w:hAnsi="Times New Roman" w:cs="Times New Roman"/>
          <w:sz w:val="28"/>
          <w:szCs w:val="28"/>
          <w:lang w:eastAsia="ru-RU"/>
        </w:rPr>
        <w:t>.</w:t>
      </w:r>
    </w:p>
    <w:p w:rsidR="0065419A" w:rsidRPr="0065419A" w:rsidRDefault="0065419A" w:rsidP="00283AD7">
      <w:pPr>
        <w:spacing w:after="0" w:line="240" w:lineRule="auto"/>
        <w:ind w:left="1068"/>
        <w:contextualSpacing/>
        <w:jc w:val="both"/>
        <w:rPr>
          <w:rFonts w:ascii="Times New Roman" w:eastAsia="Times New Roman" w:hAnsi="Times New Roman" w:cs="Times New Roman"/>
          <w:sz w:val="24"/>
          <w:szCs w:val="24"/>
          <w:lang w:eastAsia="ru-RU"/>
        </w:rPr>
      </w:pPr>
    </w:p>
    <w:p w:rsidR="0065419A" w:rsidRPr="0065419A" w:rsidRDefault="0065419A" w:rsidP="0065419A">
      <w:pPr>
        <w:spacing w:after="0" w:line="240" w:lineRule="auto"/>
        <w:ind w:left="1068"/>
        <w:contextualSpacing/>
        <w:jc w:val="both"/>
        <w:rPr>
          <w:rFonts w:ascii="Times New Roman" w:eastAsia="Times New Roman" w:hAnsi="Times New Roman" w:cs="Times New Roman"/>
          <w:sz w:val="24"/>
          <w:szCs w:val="24"/>
          <w:lang w:eastAsia="ru-RU"/>
        </w:rPr>
      </w:pPr>
    </w:p>
    <w:p w:rsidR="0065419A" w:rsidRPr="0065419A" w:rsidRDefault="0065419A" w:rsidP="0065419A">
      <w:pPr>
        <w:spacing w:after="0" w:line="240" w:lineRule="auto"/>
        <w:ind w:left="1068"/>
        <w:contextualSpacing/>
        <w:jc w:val="both"/>
        <w:rPr>
          <w:rFonts w:ascii="Times New Roman" w:eastAsia="Times New Roman" w:hAnsi="Times New Roman" w:cs="Times New Roman"/>
          <w:sz w:val="24"/>
          <w:szCs w:val="24"/>
          <w:lang w:eastAsia="ru-RU"/>
        </w:rPr>
      </w:pPr>
    </w:p>
    <w:p w:rsidR="0065419A" w:rsidRPr="0065419A" w:rsidRDefault="0065419A" w:rsidP="0065419A">
      <w:pPr>
        <w:spacing w:after="0" w:line="240" w:lineRule="auto"/>
        <w:ind w:left="1068"/>
        <w:contextualSpacing/>
        <w:jc w:val="both"/>
        <w:rPr>
          <w:rFonts w:ascii="Times New Roman" w:eastAsia="Times New Roman" w:hAnsi="Times New Roman" w:cs="Times New Roman"/>
          <w:sz w:val="24"/>
          <w:szCs w:val="24"/>
          <w:lang w:eastAsia="ru-RU"/>
        </w:rPr>
      </w:pPr>
    </w:p>
    <w:p w:rsidR="0065419A" w:rsidRPr="0065419A" w:rsidRDefault="0065419A" w:rsidP="0065419A">
      <w:pPr>
        <w:spacing w:after="0" w:line="240" w:lineRule="auto"/>
        <w:contextualSpacing/>
        <w:jc w:val="both"/>
        <w:rPr>
          <w:rFonts w:ascii="Times New Roman" w:eastAsia="Times New Roman" w:hAnsi="Times New Roman" w:cs="Times New Roman"/>
          <w:sz w:val="28"/>
          <w:szCs w:val="28"/>
          <w:lang w:eastAsia="ru-RU"/>
        </w:rPr>
      </w:pPr>
      <w:r w:rsidRPr="0065419A">
        <w:rPr>
          <w:rFonts w:ascii="Times New Roman" w:eastAsia="Times New Roman" w:hAnsi="Times New Roman" w:cs="Times New Roman"/>
          <w:sz w:val="28"/>
          <w:szCs w:val="28"/>
          <w:lang w:eastAsia="ru-RU"/>
        </w:rPr>
        <w:t>Глава – Председатель ХП сумона Тоора-Хемский                              О. А. Оюн</w:t>
      </w:r>
    </w:p>
    <w:p w:rsidR="008263DF" w:rsidRDefault="008263DF"/>
    <w:p w:rsidR="007E33D7" w:rsidRDefault="007E33D7"/>
    <w:p w:rsidR="007E33D7" w:rsidRPr="007E33D7" w:rsidRDefault="007E33D7" w:rsidP="007E33D7">
      <w:pPr>
        <w:widowControl w:val="0"/>
        <w:suppressAutoHyphens/>
        <w:autoSpaceDE w:val="0"/>
        <w:spacing w:after="0" w:line="240" w:lineRule="auto"/>
        <w:ind w:left="5664"/>
        <w:jc w:val="center"/>
        <w:rPr>
          <w:rFonts w:ascii="Times New Roman" w:eastAsia="Times New Roman" w:hAnsi="Times New Roman" w:cs="Times New Roman"/>
          <w:sz w:val="24"/>
          <w:szCs w:val="28"/>
          <w:lang w:eastAsia="ar-SA"/>
        </w:rPr>
      </w:pPr>
      <w:r w:rsidRPr="007E33D7">
        <w:rPr>
          <w:rFonts w:ascii="Times New Roman" w:eastAsia="Times New Roman" w:hAnsi="Times New Roman" w:cs="Times New Roman"/>
          <w:sz w:val="24"/>
          <w:szCs w:val="28"/>
          <w:lang w:eastAsia="ar-SA"/>
        </w:rPr>
        <w:t>Приложение 1</w:t>
      </w:r>
    </w:p>
    <w:p w:rsidR="007E33D7" w:rsidRPr="007E33D7" w:rsidRDefault="007E33D7" w:rsidP="007E33D7">
      <w:pPr>
        <w:widowControl w:val="0"/>
        <w:suppressAutoHyphens/>
        <w:autoSpaceDE w:val="0"/>
        <w:spacing w:after="0" w:line="240" w:lineRule="auto"/>
        <w:ind w:left="5664"/>
        <w:jc w:val="center"/>
        <w:rPr>
          <w:rFonts w:ascii="Times New Roman" w:eastAsia="Times New Roman" w:hAnsi="Times New Roman" w:cs="Times New Roman"/>
          <w:sz w:val="24"/>
          <w:szCs w:val="28"/>
          <w:lang w:eastAsia="ar-SA"/>
        </w:rPr>
      </w:pPr>
      <w:r w:rsidRPr="007E33D7">
        <w:rPr>
          <w:rFonts w:ascii="Times New Roman" w:eastAsia="Times New Roman" w:hAnsi="Times New Roman" w:cs="Times New Roman"/>
          <w:sz w:val="24"/>
          <w:szCs w:val="28"/>
          <w:lang w:eastAsia="ar-SA"/>
        </w:rPr>
        <w:t xml:space="preserve">к решению Хурала представителей </w:t>
      </w:r>
    </w:p>
    <w:p w:rsidR="007E33D7" w:rsidRPr="007E33D7" w:rsidRDefault="007E33D7" w:rsidP="007E33D7">
      <w:pPr>
        <w:widowControl w:val="0"/>
        <w:suppressAutoHyphens/>
        <w:autoSpaceDE w:val="0"/>
        <w:spacing w:after="0" w:line="240" w:lineRule="auto"/>
        <w:ind w:left="5664"/>
        <w:jc w:val="center"/>
        <w:rPr>
          <w:rFonts w:ascii="Times New Roman" w:eastAsia="Times New Roman" w:hAnsi="Times New Roman" w:cs="Times New Roman"/>
          <w:sz w:val="24"/>
          <w:szCs w:val="28"/>
          <w:lang w:eastAsia="ar-SA"/>
        </w:rPr>
      </w:pPr>
      <w:r w:rsidRPr="007E33D7">
        <w:rPr>
          <w:rFonts w:ascii="Times New Roman" w:eastAsia="Times New Roman" w:hAnsi="Times New Roman" w:cs="Times New Roman"/>
          <w:sz w:val="24"/>
          <w:szCs w:val="28"/>
          <w:lang w:eastAsia="ar-SA"/>
        </w:rPr>
        <w:t>сумона Тоора-Хемский</w:t>
      </w:r>
    </w:p>
    <w:p w:rsidR="007E33D7" w:rsidRPr="007E33D7" w:rsidRDefault="001D7766" w:rsidP="007E33D7">
      <w:pPr>
        <w:widowControl w:val="0"/>
        <w:suppressAutoHyphens/>
        <w:autoSpaceDE w:val="0"/>
        <w:spacing w:after="0" w:line="240" w:lineRule="auto"/>
        <w:ind w:left="5664"/>
        <w:jc w:val="center"/>
        <w:rPr>
          <w:rFonts w:ascii="Times New Roman" w:eastAsia="Times New Roman" w:hAnsi="Times New Roman" w:cs="Times New Roman"/>
          <w:sz w:val="24"/>
          <w:szCs w:val="28"/>
          <w:lang w:eastAsia="ar-SA"/>
        </w:rPr>
      </w:pPr>
      <w:r w:rsidRPr="007E33D7">
        <w:rPr>
          <w:rFonts w:ascii="Times New Roman" w:eastAsia="Times New Roman" w:hAnsi="Times New Roman" w:cs="Times New Roman"/>
          <w:sz w:val="24"/>
          <w:szCs w:val="28"/>
          <w:lang w:eastAsia="ar-SA"/>
        </w:rPr>
        <w:t>Тоджинского кожууна</w:t>
      </w:r>
    </w:p>
    <w:p w:rsidR="007E33D7" w:rsidRPr="007E33D7" w:rsidRDefault="007E33D7" w:rsidP="007E33D7">
      <w:pPr>
        <w:widowControl w:val="0"/>
        <w:suppressAutoHyphens/>
        <w:autoSpaceDE w:val="0"/>
        <w:spacing w:after="0" w:line="240" w:lineRule="auto"/>
        <w:ind w:left="5664"/>
        <w:jc w:val="center"/>
        <w:rPr>
          <w:rFonts w:ascii="Times New Roman" w:eastAsia="Times New Roman" w:hAnsi="Times New Roman" w:cs="Times New Roman"/>
          <w:sz w:val="24"/>
          <w:szCs w:val="28"/>
          <w:lang w:eastAsia="ar-SA"/>
        </w:rPr>
      </w:pPr>
      <w:r w:rsidRPr="007E33D7">
        <w:rPr>
          <w:rFonts w:ascii="Times New Roman" w:eastAsia="Times New Roman" w:hAnsi="Times New Roman" w:cs="Times New Roman"/>
          <w:sz w:val="24"/>
          <w:szCs w:val="28"/>
          <w:lang w:eastAsia="ar-SA"/>
        </w:rPr>
        <w:t>от «09» ноября 2017 г. № 23</w:t>
      </w:r>
    </w:p>
    <w:p w:rsidR="007E33D7" w:rsidRPr="007E33D7" w:rsidRDefault="007E33D7" w:rsidP="007E33D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7E33D7" w:rsidRPr="007E33D7" w:rsidRDefault="007E33D7" w:rsidP="007E33D7">
      <w:pPr>
        <w:widowControl w:val="0"/>
        <w:suppressAutoHyphens/>
        <w:autoSpaceDE w:val="0"/>
        <w:spacing w:before="120" w:after="120" w:line="240" w:lineRule="auto"/>
        <w:jc w:val="center"/>
        <w:rPr>
          <w:rFonts w:ascii="Times New Roman" w:eastAsia="Times New Roman" w:hAnsi="Times New Roman" w:cs="Times New Roman"/>
          <w:b/>
          <w:bCs/>
          <w:sz w:val="28"/>
          <w:szCs w:val="28"/>
          <w:lang w:eastAsia="ar-SA"/>
        </w:rPr>
      </w:pPr>
      <w:r w:rsidRPr="007E33D7">
        <w:rPr>
          <w:rFonts w:ascii="Times New Roman" w:eastAsia="Times New Roman" w:hAnsi="Times New Roman" w:cs="Times New Roman"/>
          <w:b/>
          <w:sz w:val="28"/>
          <w:szCs w:val="28"/>
          <w:lang w:eastAsia="ar-SA"/>
        </w:rPr>
        <w:t>ПРАВИЛА БЛАГОУСТРОЙСТВА ТЕРРИТОРИИ СЕЛЬСКОГО ПОСЕЛЕНИЯ СУМОН ТООРА-ХЕМСКИЙ ТОДЖИНСКОГО КОЖУУНА РЕСПУБЛИКИ ТЫВА</w:t>
      </w:r>
    </w:p>
    <w:p w:rsidR="007E33D7" w:rsidRPr="007E33D7" w:rsidRDefault="007E33D7" w:rsidP="007E33D7">
      <w:pPr>
        <w:widowControl w:val="0"/>
        <w:suppressAutoHyphens/>
        <w:autoSpaceDE w:val="0"/>
        <w:spacing w:before="120" w:after="120" w:line="240" w:lineRule="auto"/>
        <w:jc w:val="center"/>
        <w:rPr>
          <w:rFonts w:ascii="Times New Roman" w:eastAsia="Times New Roman" w:hAnsi="Times New Roman" w:cs="Times New Roman"/>
          <w:b/>
          <w:sz w:val="28"/>
          <w:szCs w:val="28"/>
          <w:lang w:eastAsia="ar-SA"/>
        </w:rPr>
      </w:pPr>
      <w:r w:rsidRPr="007E33D7">
        <w:rPr>
          <w:rFonts w:ascii="Times New Roman" w:eastAsia="Times New Roman" w:hAnsi="Times New Roman" w:cs="Times New Roman"/>
          <w:b/>
          <w:sz w:val="28"/>
          <w:szCs w:val="28"/>
          <w:lang w:eastAsia="ar-SA"/>
        </w:rPr>
        <w:t>1. Общие положения</w:t>
      </w:r>
    </w:p>
    <w:p w:rsidR="007E33D7" w:rsidRPr="007E33D7" w:rsidRDefault="007E33D7" w:rsidP="007E33D7">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1.1. Настоящие Правила благоустройства территории сельского поселения сумон Тоора-Хемский Тоджинского кожууна Республики Тыва (далее по тексту - Правила) устанавливают основные требования по содержанию   объектов благоустройства муниципального образования.</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1.2. Правила направлены на повышение уровня благоустройства и санитарного содержания территории сельского поселения сумон Тоора-Хемский Тоджинского </w:t>
      </w:r>
      <w:r w:rsidR="001D7766" w:rsidRPr="007E33D7">
        <w:rPr>
          <w:rFonts w:ascii="Times New Roman" w:eastAsia="Times New Roman" w:hAnsi="Times New Roman" w:cs="Times New Roman"/>
          <w:sz w:val="28"/>
          <w:szCs w:val="28"/>
          <w:lang w:eastAsia="ar-SA"/>
        </w:rPr>
        <w:t>кожууна и</w:t>
      </w:r>
      <w:r w:rsidRPr="007E33D7">
        <w:rPr>
          <w:rFonts w:ascii="Times New Roman" w:eastAsia="Times New Roman" w:hAnsi="Times New Roman" w:cs="Times New Roman"/>
          <w:sz w:val="28"/>
          <w:szCs w:val="28"/>
          <w:lang w:eastAsia="ar-SA"/>
        </w:rPr>
        <w:t xml:space="preserve"> создание благоприятной для жизни и здоровья людей среды обитания.</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1.3. Настоящие Правила устанавливают порядок и требования по содержанию и уборке территорий сельского поселения сумон Тоора-Хемский,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доступности среды территории, праздничного оформления территории, а также предусматривают ответственность за нарушение настоящих Правил.</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1.4. Правовое регулирование отношений в сфере благоустройства и содержания территории  сумона Тоора-Хемский осуществляется в соответствии с </w:t>
      </w:r>
      <w:hyperlink r:id="rId10" w:history="1">
        <w:r w:rsidRPr="007E33D7">
          <w:rPr>
            <w:rFonts w:ascii="Times New Roman" w:eastAsia="Times New Roman" w:hAnsi="Times New Roman" w:cs="Times New Roman"/>
            <w:sz w:val="28"/>
            <w:szCs w:val="28"/>
            <w:lang w:eastAsia="ar-SA"/>
          </w:rPr>
          <w:t>Конституцией</w:t>
        </w:r>
      </w:hyperlink>
      <w:r w:rsidR="00CB6E7B">
        <w:rPr>
          <w:rFonts w:ascii="Times New Roman" w:eastAsia="Times New Roman" w:hAnsi="Times New Roman" w:cs="Times New Roman"/>
          <w:sz w:val="28"/>
          <w:szCs w:val="28"/>
          <w:lang w:eastAsia="ar-SA"/>
        </w:rPr>
        <w:t xml:space="preserve"> Российской Федерации. </w:t>
      </w:r>
      <w:r w:rsidRPr="007E33D7">
        <w:rPr>
          <w:rFonts w:ascii="Times New Roman" w:eastAsia="Times New Roman" w:hAnsi="Times New Roman" w:cs="Times New Roman"/>
          <w:sz w:val="28"/>
          <w:szCs w:val="28"/>
          <w:lang w:eastAsia="ar-SA"/>
        </w:rPr>
        <w:t xml:space="preserve">Гражданским </w:t>
      </w:r>
      <w:hyperlink r:id="rId11" w:history="1">
        <w:r w:rsidRPr="007E33D7">
          <w:rPr>
            <w:rFonts w:ascii="Times New Roman" w:eastAsia="Times New Roman" w:hAnsi="Times New Roman" w:cs="Times New Roman"/>
            <w:sz w:val="28"/>
            <w:szCs w:val="28"/>
            <w:lang w:eastAsia="ar-SA"/>
          </w:rPr>
          <w:t>кодексом</w:t>
        </w:r>
      </w:hyperlink>
      <w:r w:rsidRPr="007E33D7">
        <w:rPr>
          <w:rFonts w:ascii="Times New Roman" w:eastAsia="Times New Roman" w:hAnsi="Times New Roman" w:cs="Times New Roman"/>
          <w:sz w:val="28"/>
          <w:szCs w:val="28"/>
          <w:lang w:eastAsia="ar-SA"/>
        </w:rPr>
        <w:t xml:space="preserve"> Российской Федерации, Федеральным </w:t>
      </w:r>
      <w:hyperlink r:id="rId12" w:history="1">
        <w:r w:rsidRPr="007E33D7">
          <w:rPr>
            <w:rFonts w:ascii="Times New Roman" w:eastAsia="Times New Roman" w:hAnsi="Times New Roman" w:cs="Times New Roman"/>
            <w:sz w:val="28"/>
            <w:szCs w:val="28"/>
            <w:lang w:eastAsia="ar-SA"/>
          </w:rPr>
          <w:t>законом</w:t>
        </w:r>
      </w:hyperlink>
      <w:r w:rsidRPr="007E33D7">
        <w:rPr>
          <w:rFonts w:ascii="Times New Roman" w:eastAsia="Times New Roman" w:hAnsi="Times New Roman" w:cs="Times New Roman"/>
          <w:sz w:val="28"/>
          <w:szCs w:val="28"/>
          <w:lang w:eastAsia="ar-SA"/>
        </w:rPr>
        <w:t xml:space="preserve"> от 06.10.2003</w:t>
      </w:r>
      <w:r w:rsidR="00CB6E7B">
        <w:rPr>
          <w:rFonts w:ascii="Times New Roman" w:eastAsia="Times New Roman" w:hAnsi="Times New Roman" w:cs="Times New Roman"/>
          <w:sz w:val="28"/>
          <w:szCs w:val="28"/>
          <w:lang w:eastAsia="ar-SA"/>
        </w:rPr>
        <w:t xml:space="preserve">г. </w:t>
      </w:r>
      <w:r w:rsidRPr="007E33D7">
        <w:rPr>
          <w:rFonts w:ascii="Times New Roman" w:eastAsia="Times New Roman" w:hAnsi="Times New Roman" w:cs="Times New Roman"/>
          <w:sz w:val="28"/>
          <w:szCs w:val="28"/>
          <w:lang w:eastAsia="ar-SA"/>
        </w:rPr>
        <w:t xml:space="preserve"> N 131-ФЗ "Об общих принципах организации местного самоупр</w:t>
      </w:r>
      <w:r w:rsidR="00CB6E7B">
        <w:rPr>
          <w:rFonts w:ascii="Times New Roman" w:eastAsia="Times New Roman" w:hAnsi="Times New Roman" w:cs="Times New Roman"/>
          <w:sz w:val="28"/>
          <w:szCs w:val="28"/>
          <w:lang w:eastAsia="ar-SA"/>
        </w:rPr>
        <w:t xml:space="preserve">авления в Российской Федерации» и </w:t>
      </w:r>
      <w:r w:rsidRPr="007E33D7">
        <w:rPr>
          <w:rFonts w:ascii="Times New Roman" w:eastAsia="Times New Roman" w:hAnsi="Times New Roman" w:cs="Times New Roman"/>
          <w:sz w:val="28"/>
          <w:szCs w:val="28"/>
          <w:lang w:eastAsia="ar-SA"/>
        </w:rPr>
        <w:t xml:space="preserve"> иными федеральными законами и нормативными правовыми актами Российской Федерации, приказом Минстроя России от 13.04.2017 года № 711/пр</w:t>
      </w:r>
      <w:r w:rsidR="00CB6E7B">
        <w:rPr>
          <w:rFonts w:ascii="Times New Roman" w:eastAsia="Times New Roman" w:hAnsi="Times New Roman" w:cs="Times New Roman"/>
          <w:sz w:val="28"/>
          <w:szCs w:val="28"/>
          <w:lang w:eastAsia="ar-SA"/>
        </w:rPr>
        <w:t>.</w:t>
      </w:r>
      <w:r w:rsidRPr="007E33D7">
        <w:rPr>
          <w:rFonts w:ascii="Times New Roman" w:eastAsia="Times New Roman" w:hAnsi="Times New Roman" w:cs="Times New Roman"/>
          <w:sz w:val="28"/>
          <w:szCs w:val="28"/>
          <w:lang w:eastAsia="ar-SA"/>
        </w:rPr>
        <w:t xml:space="preserve"> «Об утверждении методических рекомендации для подготовки правил благоустройства территории поселений», иными законами и нормативными правовыми актами, </w:t>
      </w:r>
      <w:hyperlink r:id="rId13" w:history="1">
        <w:r w:rsidRPr="007E33D7">
          <w:rPr>
            <w:rFonts w:ascii="Times New Roman" w:eastAsia="Times New Roman" w:hAnsi="Times New Roman" w:cs="Times New Roman"/>
            <w:sz w:val="28"/>
            <w:szCs w:val="28"/>
            <w:lang w:eastAsia="ar-SA"/>
          </w:rPr>
          <w:t>Уставом</w:t>
        </w:r>
      </w:hyperlink>
      <w:r w:rsidRPr="007E33D7">
        <w:rPr>
          <w:rFonts w:ascii="Times New Roman" w:eastAsia="Times New Roman" w:hAnsi="Times New Roman" w:cs="Times New Roman"/>
          <w:sz w:val="28"/>
          <w:szCs w:val="28"/>
          <w:lang w:eastAsia="ar-SA"/>
        </w:rPr>
        <w:t xml:space="preserve"> сельского поселения сумон Тоора-Хемский Тоджинского кожууна, иными муниципальными правовыми актами Тоджинского кожууна и настоящими Правилами.</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7E33D7" w:rsidRPr="007E33D7" w:rsidRDefault="007E33D7" w:rsidP="007E33D7">
      <w:pPr>
        <w:widowControl w:val="0"/>
        <w:shd w:val="clear" w:color="auto" w:fill="FFFFFF"/>
        <w:suppressAutoHyphens/>
        <w:autoSpaceDE w:val="0"/>
        <w:spacing w:before="120" w:after="120" w:line="240" w:lineRule="auto"/>
        <w:jc w:val="center"/>
        <w:rPr>
          <w:rFonts w:ascii="Times New Roman" w:eastAsia="Times New Roman" w:hAnsi="Times New Roman" w:cs="Times New Roman"/>
          <w:b/>
          <w:sz w:val="28"/>
          <w:szCs w:val="28"/>
          <w:lang w:eastAsia="ar-SA"/>
        </w:rPr>
      </w:pPr>
      <w:r w:rsidRPr="007E33D7">
        <w:rPr>
          <w:rFonts w:ascii="Times New Roman" w:eastAsia="Times New Roman" w:hAnsi="Times New Roman" w:cs="Times New Roman"/>
          <w:b/>
          <w:sz w:val="28"/>
          <w:szCs w:val="28"/>
          <w:lang w:eastAsia="ar-SA"/>
        </w:rPr>
        <w:t>2. Основные понятия</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lastRenderedPageBreak/>
        <w:t>Для целей настоящих Правил применяются следующие понятия:</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благоустройство - совокупность работ и мероприятий, осуществляемых для создания здоровых, удобных и культурных условий жизни населения в </w:t>
      </w:r>
      <w:r w:rsidR="001D7766" w:rsidRPr="007E33D7">
        <w:rPr>
          <w:rFonts w:ascii="Times New Roman" w:eastAsia="Times New Roman" w:hAnsi="Times New Roman" w:cs="Times New Roman"/>
          <w:sz w:val="28"/>
          <w:szCs w:val="28"/>
          <w:lang w:eastAsia="ar-SA"/>
        </w:rPr>
        <w:t>границах сельского</w:t>
      </w:r>
      <w:r w:rsidRPr="007E33D7">
        <w:rPr>
          <w:rFonts w:ascii="Times New Roman" w:eastAsia="Times New Roman" w:hAnsi="Times New Roman" w:cs="Times New Roman"/>
          <w:sz w:val="28"/>
          <w:szCs w:val="28"/>
          <w:lang w:eastAsia="ar-SA"/>
        </w:rPr>
        <w:t xml:space="preserve"> поселения сумон Тоора-Хемский;</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зеленые насаждения - древесно-кустарниковая и травянистая растительность, расположенная в населенных пунктах, выполняющая средообразующие, рекреационные, санитарно-гигиенические и экологические функции;</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крупногабаритные отходы - старая мебель, велосипеды, остатки от текущего ремонта квартир и т.п.;</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организация работ по благоустройству, содержанию и уборке - это как непосредственное выполнение работ владельцем объекта благоустройства, </w:t>
      </w:r>
      <w:r w:rsidRPr="007E33D7">
        <w:rPr>
          <w:rFonts w:ascii="Times New Roman" w:eastAsia="Times New Roman" w:hAnsi="Times New Roman" w:cs="Times New Roman"/>
          <w:sz w:val="28"/>
          <w:szCs w:val="28"/>
          <w:lang w:eastAsia="ar-SA"/>
        </w:rPr>
        <w:lastRenderedPageBreak/>
        <w:t>так и выполнение их путем привлечения на договорных условиях подрядной организации либо физическими лицами;</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объекты благоустройства - улицы, площади, дороги, проезды, внутри дворовые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уходных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7E33D7" w:rsidRPr="007E33D7" w:rsidRDefault="007E33D7" w:rsidP="007E33D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отмостка, детские и спортивные площадки, зоны отдыха, озелененные территории и т.д.;</w:t>
      </w:r>
    </w:p>
    <w:p w:rsidR="007E33D7" w:rsidRPr="007E33D7" w:rsidRDefault="007E33D7" w:rsidP="007E33D7">
      <w:pPr>
        <w:widowControl w:val="0"/>
        <w:numPr>
          <w:ilvl w:val="0"/>
          <w:numId w:val="2"/>
        </w:numPr>
        <w:suppressAutoHyphens/>
        <w:autoSpaceDE w:val="0"/>
        <w:spacing w:after="0" w:line="240" w:lineRule="auto"/>
        <w:ind w:left="0"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7E33D7" w:rsidRPr="007E33D7" w:rsidRDefault="007E33D7" w:rsidP="007E33D7">
      <w:pPr>
        <w:widowControl w:val="0"/>
        <w:numPr>
          <w:ilvl w:val="0"/>
          <w:numId w:val="2"/>
        </w:numPr>
        <w:suppressAutoHyphens/>
        <w:autoSpaceDE w:val="0"/>
        <w:spacing w:after="0" w:line="240" w:lineRule="auto"/>
        <w:ind w:left="0" w:firstLine="540"/>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ночное время — период с 23 до 7 часов.</w:t>
      </w:r>
    </w:p>
    <w:p w:rsidR="007E33D7" w:rsidRPr="007E33D7" w:rsidRDefault="007E33D7" w:rsidP="007E33D7">
      <w:pPr>
        <w:widowControl w:val="0"/>
        <w:shd w:val="clear" w:color="auto" w:fill="FFFFFF"/>
        <w:suppressAutoHyphens/>
        <w:autoSpaceDE w:val="0"/>
        <w:spacing w:before="120" w:after="120" w:line="240" w:lineRule="auto"/>
        <w:jc w:val="center"/>
        <w:rPr>
          <w:rFonts w:ascii="Times New Roman" w:eastAsia="Times New Roman" w:hAnsi="Times New Roman" w:cs="Times New Roman"/>
          <w:b/>
          <w:sz w:val="28"/>
          <w:szCs w:val="28"/>
          <w:lang w:eastAsia="ar-SA"/>
        </w:rPr>
      </w:pPr>
      <w:r w:rsidRPr="007E33D7">
        <w:rPr>
          <w:rFonts w:ascii="Times New Roman" w:eastAsia="Times New Roman" w:hAnsi="Times New Roman" w:cs="Times New Roman"/>
          <w:b/>
          <w:sz w:val="28"/>
          <w:szCs w:val="28"/>
          <w:lang w:eastAsia="ar-SA"/>
        </w:rPr>
        <w:t>3. Порядок уборки и содержания территории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3.1. Ответственными за содержание объектов в чистоте, согласно настоящих Правил, и соблюдение установленного санитарного порядка являются:</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на предприятиях, организациях и учреждениях их руководители, если иное не установлено внутренним распорядительным документом;</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lastRenderedPageBreak/>
        <w:t xml:space="preserve">   - на объектах торговли, оказания услуг руководители объектов торговли (оказания услуг), индивидуальные предприниматели;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на незастроенных территориях – владельцы земельных участков;</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на строительных площадках – владельцы земельных участков или руководители организации-подрядчика;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в частных домовладениях и прочих объектах владельцы домов, объектов, либо лица ими уполномоченные.</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3.3.2. Гаражи, хозяйственные постройки в зоне жилой застройки населенных пунктов: на площади в радиусе до 15м;</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3.3.3. Линии электропередач 220В: вокруг опор в радиусе 2м;</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3.3.5.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00CB6E7B" w:rsidRPr="007E33D7">
        <w:rPr>
          <w:rFonts w:ascii="Times New Roman" w:eastAsia="Times New Roman" w:hAnsi="Times New Roman" w:cs="Times New Roman"/>
          <w:sz w:val="28"/>
          <w:szCs w:val="28"/>
          <w:lang w:eastAsia="ar-SA"/>
        </w:rPr>
        <w:t>т.</w:t>
      </w:r>
      <w:r w:rsidR="00CB6E7B">
        <w:rPr>
          <w:rFonts w:ascii="Times New Roman" w:eastAsia="Times New Roman" w:hAnsi="Times New Roman" w:cs="Times New Roman"/>
          <w:sz w:val="28"/>
          <w:szCs w:val="28"/>
          <w:lang w:eastAsia="ar-SA"/>
        </w:rPr>
        <w:t>ч</w:t>
      </w:r>
      <w:proofErr w:type="spellEnd"/>
      <w:r w:rsidR="00CB6E7B">
        <w:rPr>
          <w:rFonts w:ascii="Times New Roman" w:eastAsia="Times New Roman" w:hAnsi="Times New Roman" w:cs="Times New Roman"/>
          <w:sz w:val="28"/>
          <w:szCs w:val="28"/>
          <w:lang w:eastAsia="ar-SA"/>
        </w:rPr>
        <w:t>.</w:t>
      </w:r>
      <w:r w:rsidRPr="007E33D7">
        <w:rPr>
          <w:rFonts w:ascii="Times New Roman" w:eastAsia="Times New Roman" w:hAnsi="Times New Roman" w:cs="Times New Roman"/>
          <w:sz w:val="28"/>
          <w:szCs w:val="28"/>
          <w:lang w:eastAsia="ar-SA"/>
        </w:rPr>
        <w:t xml:space="preserve"> палатки, павильоны, киоски, лотки и пр. - на площади до 25 м по периметру;</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w:t>
      </w:r>
      <w:r w:rsidRPr="007E33D7">
        <w:rPr>
          <w:rFonts w:ascii="Times New Roman" w:eastAsia="Times New Roman" w:hAnsi="Times New Roman" w:cs="Times New Roman"/>
          <w:sz w:val="28"/>
          <w:szCs w:val="28"/>
          <w:lang w:eastAsia="ar-SA"/>
        </w:rPr>
        <w:lastRenderedPageBreak/>
        <w:t>прилегающей территории с каждой стороны.</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3.4. Организацию уборки иных террито</w:t>
      </w:r>
      <w:r w:rsidR="00CB6E7B">
        <w:rPr>
          <w:rFonts w:ascii="Times New Roman" w:eastAsia="Times New Roman" w:hAnsi="Times New Roman" w:cs="Times New Roman"/>
          <w:sz w:val="28"/>
          <w:szCs w:val="28"/>
          <w:lang w:eastAsia="ar-SA"/>
        </w:rPr>
        <w:t>рий осуществляет администрация с</w:t>
      </w:r>
      <w:r w:rsidRPr="007E33D7">
        <w:rPr>
          <w:rFonts w:ascii="Times New Roman" w:eastAsia="Times New Roman" w:hAnsi="Times New Roman" w:cs="Times New Roman"/>
          <w:sz w:val="28"/>
          <w:szCs w:val="28"/>
          <w:lang w:eastAsia="ar-SA"/>
        </w:rPr>
        <w:t>ельского поселения сумон Тоора-Хемский.</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p>
    <w:p w:rsidR="007E33D7" w:rsidRPr="007E33D7" w:rsidRDefault="007E33D7" w:rsidP="007E33D7">
      <w:pPr>
        <w:widowControl w:val="0"/>
        <w:suppressAutoHyphens/>
        <w:autoSpaceDE w:val="0"/>
        <w:spacing w:before="120" w:after="120" w:line="240" w:lineRule="auto"/>
        <w:jc w:val="center"/>
        <w:rPr>
          <w:rFonts w:ascii="Times New Roman" w:eastAsia="Times New Roman" w:hAnsi="Times New Roman" w:cs="Times New Roman"/>
          <w:b/>
          <w:sz w:val="28"/>
          <w:szCs w:val="28"/>
          <w:lang w:eastAsia="ar-SA"/>
        </w:rPr>
      </w:pPr>
      <w:r w:rsidRPr="007E33D7">
        <w:rPr>
          <w:rFonts w:ascii="Times New Roman" w:eastAsia="Times New Roman" w:hAnsi="Times New Roman" w:cs="Times New Roman"/>
          <w:b/>
          <w:sz w:val="28"/>
          <w:szCs w:val="28"/>
          <w:lang w:eastAsia="ar-SA"/>
        </w:rPr>
        <w:t>4. Содержание строительных площадок</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4.2. Строительные площадки, а </w:t>
      </w:r>
      <w:r w:rsidR="001D7766" w:rsidRPr="007E33D7">
        <w:rPr>
          <w:rFonts w:ascii="Times New Roman" w:eastAsia="Times New Roman" w:hAnsi="Times New Roman" w:cs="Times New Roman"/>
          <w:sz w:val="28"/>
          <w:szCs w:val="28"/>
          <w:lang w:eastAsia="ar-SA"/>
        </w:rPr>
        <w:t>также</w:t>
      </w:r>
      <w:r w:rsidRPr="007E33D7">
        <w:rPr>
          <w:rFonts w:ascii="Times New Roman" w:eastAsia="Times New Roman" w:hAnsi="Times New Roman" w:cs="Times New Roman"/>
          <w:sz w:val="28"/>
          <w:szCs w:val="28"/>
          <w:lang w:eastAsia="ar-SA"/>
        </w:rPr>
        <w:t xml:space="preserve">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4.</w:t>
      </w:r>
      <w:r w:rsidR="001D7766" w:rsidRPr="007E33D7">
        <w:rPr>
          <w:rFonts w:ascii="Times New Roman" w:eastAsia="Times New Roman" w:hAnsi="Times New Roman" w:cs="Times New Roman"/>
          <w:sz w:val="28"/>
          <w:szCs w:val="28"/>
          <w:lang w:eastAsia="ar-SA"/>
        </w:rPr>
        <w:t>6. При</w:t>
      </w:r>
      <w:r w:rsidRPr="007E33D7">
        <w:rPr>
          <w:rFonts w:ascii="Times New Roman" w:eastAsia="Times New Roman" w:hAnsi="Times New Roman" w:cs="Times New Roman"/>
          <w:sz w:val="28"/>
          <w:szCs w:val="28"/>
          <w:lang w:eastAsia="ar-SA"/>
        </w:rPr>
        <w:t xml:space="preserve">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w:t>
      </w:r>
      <w:r w:rsidR="008E6777">
        <w:rPr>
          <w:rFonts w:ascii="Times New Roman" w:eastAsia="Times New Roman" w:hAnsi="Times New Roman" w:cs="Times New Roman"/>
          <w:sz w:val="28"/>
          <w:szCs w:val="28"/>
          <w:lang w:eastAsia="ar-SA"/>
        </w:rPr>
        <w:t>ентов, выданных Администрацией с</w:t>
      </w:r>
      <w:bookmarkStart w:id="0" w:name="_GoBack"/>
      <w:bookmarkEnd w:id="0"/>
      <w:r w:rsidRPr="007E33D7">
        <w:rPr>
          <w:rFonts w:ascii="Times New Roman" w:eastAsia="Times New Roman" w:hAnsi="Times New Roman" w:cs="Times New Roman"/>
          <w:sz w:val="28"/>
          <w:szCs w:val="28"/>
          <w:lang w:eastAsia="ar-SA"/>
        </w:rPr>
        <w:t>ельского поселения сумон Тоора-Хемский в установленном порядке. Остатки строительных материалов, грунта и строительный мусор убираются в процессе производства работ ежедневно.</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p>
    <w:p w:rsidR="007E33D7" w:rsidRPr="007E33D7" w:rsidRDefault="007E33D7" w:rsidP="007E33D7">
      <w:pPr>
        <w:widowControl w:val="0"/>
        <w:suppressAutoHyphens/>
        <w:autoSpaceDE w:val="0"/>
        <w:spacing w:before="120" w:after="120" w:line="240" w:lineRule="auto"/>
        <w:jc w:val="center"/>
        <w:rPr>
          <w:rFonts w:ascii="Times New Roman" w:eastAsia="Times New Roman" w:hAnsi="Times New Roman" w:cs="Times New Roman"/>
          <w:b/>
          <w:sz w:val="28"/>
          <w:szCs w:val="28"/>
          <w:lang w:eastAsia="ar-SA"/>
        </w:rPr>
      </w:pPr>
      <w:r w:rsidRPr="007E33D7">
        <w:rPr>
          <w:rFonts w:ascii="Times New Roman" w:eastAsia="Times New Roman" w:hAnsi="Times New Roman" w:cs="Times New Roman"/>
          <w:b/>
          <w:sz w:val="28"/>
          <w:szCs w:val="28"/>
          <w:lang w:eastAsia="ar-SA"/>
        </w:rPr>
        <w:t>5. Установка урн</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5.1.1.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5.1.2.  Торгующие организации – у входа и выхода из торговых помещений, </w:t>
      </w:r>
      <w:r w:rsidRPr="007E33D7">
        <w:rPr>
          <w:rFonts w:ascii="Times New Roman" w:eastAsia="Times New Roman" w:hAnsi="Times New Roman" w:cs="Times New Roman"/>
          <w:sz w:val="28"/>
          <w:szCs w:val="28"/>
          <w:lang w:eastAsia="ar-SA"/>
        </w:rPr>
        <w:lastRenderedPageBreak/>
        <w:t>у палаток, ларьков, павильонов и т.д.;</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5.1.3. Администрации рынков – у входа, выхода с территории рынка и через каждые 25 метров по территории рынка;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5.1.4.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5.1.5.  В иных случаях ответственные определяются правовым актом органов местного самоуправления сельского поселения.</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p>
    <w:p w:rsidR="007E33D7" w:rsidRPr="007E33D7" w:rsidRDefault="007E33D7" w:rsidP="007E33D7">
      <w:pPr>
        <w:widowControl w:val="0"/>
        <w:suppressAutoHyphens/>
        <w:autoSpaceDE w:val="0"/>
        <w:spacing w:before="120" w:after="120" w:line="240" w:lineRule="auto"/>
        <w:jc w:val="center"/>
        <w:rPr>
          <w:rFonts w:ascii="Times New Roman" w:eastAsia="Times New Roman" w:hAnsi="Times New Roman" w:cs="Times New Roman"/>
          <w:b/>
          <w:sz w:val="28"/>
          <w:szCs w:val="28"/>
          <w:lang w:eastAsia="ar-SA"/>
        </w:rPr>
      </w:pPr>
      <w:r w:rsidRPr="007E33D7">
        <w:rPr>
          <w:rFonts w:ascii="Times New Roman" w:eastAsia="Times New Roman" w:hAnsi="Times New Roman" w:cs="Times New Roman"/>
          <w:b/>
          <w:sz w:val="28"/>
          <w:szCs w:val="28"/>
          <w:lang w:eastAsia="ar-SA"/>
        </w:rPr>
        <w:t>6. Содержание контейнерных площадок</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6.1. Сбор и вывоз отходов и мусора осуществляется по контейнерной или бестарной системе, установленной порядком сбора и вывоза бытовых отходов.  </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6.2.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6.4. Количество площадок, контейнеров и бункеров-накопителей на них должно соответствовать нормам накопления ТБО.</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6.5. Запрещается устанавливать контейнеры и бункера-накопители на проезжей части, тротуарах, газонах и в проездах дворов.</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6.6. Ответственность за содержание контейнерных площадок и площадок для бункеров-накопителей и их зачистку (уборку) возлагается:</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6.6.1. По муниципальному жилому фонду – на обслуживающие организации;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6.6.2. По частному жилому фонду – на собственников жилья;</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6.6.3. По остальным территориям – на предприятия, организации, и иные </w:t>
      </w:r>
      <w:r w:rsidRPr="007E33D7">
        <w:rPr>
          <w:rFonts w:ascii="Times New Roman" w:eastAsia="Times New Roman" w:hAnsi="Times New Roman" w:cs="Times New Roman"/>
          <w:sz w:val="28"/>
          <w:szCs w:val="28"/>
          <w:lang w:eastAsia="ar-SA"/>
        </w:rPr>
        <w:lastRenderedPageBreak/>
        <w:t>хозяйствующие субъекты.</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p>
    <w:p w:rsidR="007E33D7" w:rsidRPr="007E33D7" w:rsidRDefault="007E33D7" w:rsidP="007E33D7">
      <w:pPr>
        <w:widowControl w:val="0"/>
        <w:suppressAutoHyphens/>
        <w:autoSpaceDE w:val="0"/>
        <w:spacing w:before="120" w:after="120" w:line="240" w:lineRule="auto"/>
        <w:jc w:val="center"/>
        <w:rPr>
          <w:rFonts w:ascii="Times New Roman" w:eastAsia="Times New Roman" w:hAnsi="Times New Roman" w:cs="Times New Roman"/>
          <w:b/>
          <w:sz w:val="28"/>
          <w:szCs w:val="28"/>
          <w:lang w:eastAsia="ar-SA"/>
        </w:rPr>
      </w:pPr>
      <w:r w:rsidRPr="007E33D7">
        <w:rPr>
          <w:rFonts w:ascii="Times New Roman" w:eastAsia="Times New Roman" w:hAnsi="Times New Roman" w:cs="Times New Roman"/>
          <w:b/>
          <w:sz w:val="28"/>
          <w:szCs w:val="28"/>
          <w:lang w:eastAsia="ar-SA"/>
        </w:rPr>
        <w:t>7. Сбор и вывоз жидких бытовых отходов (ЖБО)</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7.1. Отвод бытовых стоков допускается в водонепроницаемый выгреб, устроенный в соответствии с установленными требованиями.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7.2. Запрещается устройство и эксплуатация дренирующих выгребных ям, а </w:t>
      </w:r>
      <w:r w:rsidR="001D7766" w:rsidRPr="007E33D7">
        <w:rPr>
          <w:rFonts w:ascii="Times New Roman" w:eastAsia="Times New Roman" w:hAnsi="Times New Roman" w:cs="Times New Roman"/>
          <w:sz w:val="28"/>
          <w:szCs w:val="28"/>
          <w:lang w:eastAsia="ar-SA"/>
        </w:rPr>
        <w:t>также</w:t>
      </w:r>
      <w:r w:rsidRPr="007E33D7">
        <w:rPr>
          <w:rFonts w:ascii="Times New Roman" w:eastAsia="Times New Roman" w:hAnsi="Times New Roman" w:cs="Times New Roman"/>
          <w:sz w:val="28"/>
          <w:szCs w:val="28"/>
          <w:lang w:eastAsia="ar-SA"/>
        </w:rPr>
        <w:t xml:space="preserve">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p>
    <w:p w:rsidR="007E33D7" w:rsidRPr="007E33D7" w:rsidRDefault="007E33D7" w:rsidP="007E33D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7E33D7">
        <w:rPr>
          <w:rFonts w:ascii="Times New Roman" w:eastAsia="Times New Roman" w:hAnsi="Times New Roman" w:cs="Times New Roman"/>
          <w:b/>
          <w:sz w:val="28"/>
          <w:szCs w:val="28"/>
          <w:lang w:eastAsia="ar-SA"/>
        </w:rPr>
        <w:t>8. Уборка и содержание автодорог и прилегающих к ним территорий</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8.1. Уборка автодорог возлагается:</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8.1.1. В населенных пунктах (улиц, переулков) – на администрацию Тоджинского кожууна.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8.4. В полосе отвода дорог поселений, имеющих поперечный профиль шоссейных дорог высота травяного покрова не должна превышать 15 см.</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8.6. Информационные указатели, километровые знаки, шум 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7E33D7" w:rsidRPr="007E33D7" w:rsidRDefault="007E33D7" w:rsidP="007E33D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7E33D7" w:rsidRPr="007E33D7" w:rsidRDefault="007E33D7" w:rsidP="007E33D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7E33D7" w:rsidRPr="007E33D7" w:rsidRDefault="004B494E" w:rsidP="007E33D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9. Уборка территорий населенного пункта</w:t>
      </w:r>
      <w:r w:rsidR="007E33D7" w:rsidRPr="007E33D7">
        <w:rPr>
          <w:rFonts w:ascii="Times New Roman" w:eastAsia="Times New Roman" w:hAnsi="Times New Roman" w:cs="Times New Roman"/>
          <w:b/>
          <w:sz w:val="28"/>
          <w:szCs w:val="28"/>
          <w:lang w:eastAsia="ar-SA"/>
        </w:rPr>
        <w:t xml:space="preserve"> </w:t>
      </w:r>
    </w:p>
    <w:p w:rsidR="007E33D7" w:rsidRPr="007E33D7" w:rsidRDefault="007E33D7" w:rsidP="007E33D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7E33D7">
        <w:rPr>
          <w:rFonts w:ascii="Times New Roman" w:eastAsia="Times New Roman" w:hAnsi="Times New Roman" w:cs="Times New Roman"/>
          <w:b/>
          <w:sz w:val="28"/>
          <w:szCs w:val="28"/>
          <w:lang w:eastAsia="ar-SA"/>
        </w:rPr>
        <w:t>сельского поселения сумон Тоора-Хемский</w:t>
      </w:r>
      <w:r w:rsidRPr="007E33D7">
        <w:rPr>
          <w:rFonts w:ascii="Times New Roman" w:eastAsia="Times New Roman" w:hAnsi="Times New Roman" w:cs="Times New Roman"/>
          <w:sz w:val="28"/>
          <w:szCs w:val="28"/>
          <w:lang w:eastAsia="ar-SA"/>
        </w:rPr>
        <w:t xml:space="preserve"> </w:t>
      </w:r>
      <w:r w:rsidRPr="007E33D7">
        <w:rPr>
          <w:rFonts w:ascii="Times New Roman" w:eastAsia="Times New Roman" w:hAnsi="Times New Roman" w:cs="Times New Roman"/>
          <w:b/>
          <w:sz w:val="28"/>
          <w:szCs w:val="28"/>
          <w:lang w:eastAsia="ar-SA"/>
        </w:rPr>
        <w:t>по сезонам года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В период с 15 ноября по 15 апреля:</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9.2. Уборка снега начинается юридическими и физическими лицами на закрепленных территориях незамедлительно с началом снегопада;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9.3. Запрещается загромождение территорий автобусных остановок, проездов, проходов, укладка снега и льда на газоны;</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w:t>
      </w:r>
      <w:r w:rsidR="001D7766" w:rsidRPr="007E33D7">
        <w:rPr>
          <w:rFonts w:ascii="Times New Roman" w:eastAsia="Times New Roman" w:hAnsi="Times New Roman" w:cs="Times New Roman"/>
          <w:sz w:val="28"/>
          <w:szCs w:val="28"/>
          <w:lang w:eastAsia="ar-SA"/>
        </w:rPr>
        <w:t>также</w:t>
      </w:r>
      <w:r w:rsidRPr="007E33D7">
        <w:rPr>
          <w:rFonts w:ascii="Times New Roman" w:eastAsia="Times New Roman" w:hAnsi="Times New Roman" w:cs="Times New Roman"/>
          <w:sz w:val="28"/>
          <w:szCs w:val="28"/>
          <w:lang w:eastAsia="ar-SA"/>
        </w:rPr>
        <w:t>, во избежание несчастных случаев, приниматься другие меры безопасности;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9.5. В период гололеда посыпка или обработка </w:t>
      </w:r>
      <w:r w:rsidR="001D7766" w:rsidRPr="007E33D7">
        <w:rPr>
          <w:rFonts w:ascii="Times New Roman" w:eastAsia="Times New Roman" w:hAnsi="Times New Roman" w:cs="Times New Roman"/>
          <w:sz w:val="28"/>
          <w:szCs w:val="28"/>
          <w:lang w:eastAsia="ar-SA"/>
        </w:rPr>
        <w:t>против гололедных материалов</w:t>
      </w:r>
      <w:r w:rsidRPr="007E33D7">
        <w:rPr>
          <w:rFonts w:ascii="Times New Roman" w:eastAsia="Times New Roman" w:hAnsi="Times New Roman" w:cs="Times New Roman"/>
          <w:sz w:val="28"/>
          <w:szCs w:val="28"/>
          <w:lang w:eastAsia="ar-SA"/>
        </w:rPr>
        <w:t xml:space="preserve">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В период с 15 апреля до 15 ноября:</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9.6. Запрещается сжигание листвы, полимерной тары, пленки и прочих отходов на убираемых территориях и в населенных пунктах</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7E33D7">
        <w:rPr>
          <w:rFonts w:ascii="Times New Roman" w:eastAsia="Times New Roman" w:hAnsi="Times New Roman" w:cs="Times New Roman"/>
          <w:sz w:val="28"/>
          <w:szCs w:val="28"/>
          <w:lang w:eastAsia="ar-SA"/>
        </w:rPr>
        <w:t>циклохена</w:t>
      </w:r>
      <w:proofErr w:type="spellEnd"/>
      <w:r w:rsidRPr="007E33D7">
        <w:rPr>
          <w:rFonts w:ascii="Times New Roman" w:eastAsia="Times New Roman" w:hAnsi="Times New Roman" w:cs="Times New Roman"/>
          <w:sz w:val="28"/>
          <w:szCs w:val="28"/>
          <w:lang w:eastAsia="ar-SA"/>
        </w:rPr>
        <w:t xml:space="preserve"> и пр.). Высота травяного покрова на закрепленных территориях не должна превышать 15-20 см.</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p>
    <w:p w:rsidR="007E33D7" w:rsidRPr="007E33D7" w:rsidRDefault="007E33D7" w:rsidP="007E33D7">
      <w:pPr>
        <w:widowControl w:val="0"/>
        <w:suppressAutoHyphens/>
        <w:autoSpaceDE w:val="0"/>
        <w:spacing w:before="120" w:after="120" w:line="240" w:lineRule="auto"/>
        <w:jc w:val="center"/>
        <w:rPr>
          <w:rFonts w:ascii="Times New Roman" w:eastAsia="Times New Roman" w:hAnsi="Times New Roman" w:cs="Times New Roman"/>
          <w:b/>
          <w:bCs/>
          <w:sz w:val="28"/>
          <w:szCs w:val="28"/>
          <w:lang w:eastAsia="ar-SA"/>
        </w:rPr>
      </w:pPr>
      <w:r w:rsidRPr="007E33D7">
        <w:rPr>
          <w:rFonts w:ascii="Times New Roman" w:eastAsia="Times New Roman" w:hAnsi="Times New Roman" w:cs="Times New Roman"/>
          <w:b/>
          <w:bCs/>
          <w:sz w:val="28"/>
          <w:szCs w:val="28"/>
          <w:lang w:eastAsia="ar-SA"/>
        </w:rPr>
        <w:t>10.  Порядок уборки территории индивидуальных домов</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10.</w:t>
      </w:r>
      <w:r w:rsidR="001D7766" w:rsidRPr="007E33D7">
        <w:rPr>
          <w:rFonts w:ascii="Times New Roman" w:eastAsia="Times New Roman" w:hAnsi="Times New Roman" w:cs="Times New Roman"/>
          <w:bCs/>
          <w:sz w:val="28"/>
          <w:szCs w:val="28"/>
          <w:lang w:eastAsia="ar-SA"/>
        </w:rPr>
        <w:t>1.</w:t>
      </w:r>
      <w:r w:rsidR="001D7766" w:rsidRPr="007E33D7">
        <w:rPr>
          <w:rFonts w:ascii="Times New Roman" w:eastAsia="Times New Roman" w:hAnsi="Times New Roman" w:cs="Times New Roman"/>
          <w:sz w:val="28"/>
          <w:szCs w:val="28"/>
          <w:lang w:eastAsia="ar-SA"/>
        </w:rPr>
        <w:t xml:space="preserve"> Индивидуальные</w:t>
      </w:r>
      <w:r w:rsidRPr="007E33D7">
        <w:rPr>
          <w:rFonts w:ascii="Times New Roman" w:eastAsia="Times New Roman" w:hAnsi="Times New Roman" w:cs="Times New Roman"/>
          <w:sz w:val="28"/>
          <w:szCs w:val="28"/>
          <w:lang w:eastAsia="ar-SA"/>
        </w:rPr>
        <w:t xml:space="preserve"> дома, строения, сооружения, а также двор, территория к ним прилегающая должны содержаться в чистоте их собственниками (владельцами).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10.2.</w:t>
      </w:r>
      <w:r w:rsidRPr="007E33D7">
        <w:rPr>
          <w:rFonts w:ascii="Times New Roman" w:eastAsia="Times New Roman" w:hAnsi="Times New Roman" w:cs="Times New Roman"/>
          <w:sz w:val="28"/>
          <w:szCs w:val="28"/>
          <w:lang w:eastAsia="ar-SA"/>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10.3. Привезенные строительные материалы, оборудование, другие предметы должны быть убраны с уличной территории в течении 2-х дней.</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lastRenderedPageBreak/>
        <w:t xml:space="preserve">   10.</w:t>
      </w:r>
      <w:r w:rsidR="001D7766" w:rsidRPr="007E33D7">
        <w:rPr>
          <w:rFonts w:ascii="Times New Roman" w:eastAsia="Times New Roman" w:hAnsi="Times New Roman" w:cs="Times New Roman"/>
          <w:bCs/>
          <w:sz w:val="28"/>
          <w:szCs w:val="28"/>
          <w:lang w:eastAsia="ar-SA"/>
        </w:rPr>
        <w:t>4.</w:t>
      </w:r>
      <w:r w:rsidR="001D7766" w:rsidRPr="007E33D7">
        <w:rPr>
          <w:rFonts w:ascii="Times New Roman" w:eastAsia="Times New Roman" w:hAnsi="Times New Roman" w:cs="Times New Roman"/>
          <w:sz w:val="28"/>
          <w:szCs w:val="28"/>
          <w:lang w:eastAsia="ar-SA"/>
        </w:rPr>
        <w:t xml:space="preserve"> Собственник</w:t>
      </w:r>
      <w:r w:rsidRPr="007E33D7">
        <w:rPr>
          <w:rFonts w:ascii="Times New Roman" w:eastAsia="Times New Roman" w:hAnsi="Times New Roman" w:cs="Times New Roman"/>
          <w:sz w:val="28"/>
          <w:szCs w:val="28"/>
          <w:lang w:eastAsia="ar-SA"/>
        </w:rPr>
        <w:t>,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w:t>
      </w:r>
      <w:r w:rsidR="001D7766" w:rsidRPr="007E33D7">
        <w:rPr>
          <w:rFonts w:ascii="Times New Roman" w:eastAsia="Times New Roman" w:hAnsi="Times New Roman" w:cs="Times New Roman"/>
          <w:sz w:val="28"/>
          <w:szCs w:val="28"/>
          <w:lang w:eastAsia="ar-SA"/>
        </w:rPr>
        <w:t>оборудуют ящик</w:t>
      </w:r>
      <w:r w:rsidRPr="007E33D7">
        <w:rPr>
          <w:rFonts w:ascii="Times New Roman" w:eastAsia="Times New Roman" w:hAnsi="Times New Roman" w:cs="Times New Roman"/>
          <w:sz w:val="28"/>
          <w:szCs w:val="28"/>
          <w:lang w:eastAsia="ar-SA"/>
        </w:rPr>
        <w:t xml:space="preserve"> с хорошо пригнанными крышками для хранения навоза.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10.6. </w:t>
      </w:r>
      <w:r w:rsidRPr="007E33D7">
        <w:rPr>
          <w:rFonts w:ascii="Times New Roman" w:eastAsia="Times New Roman" w:hAnsi="Times New Roman" w:cs="Times New Roman"/>
          <w:sz w:val="28"/>
          <w:szCs w:val="28"/>
          <w:lang w:eastAsia="ar-SA"/>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10.7. </w:t>
      </w:r>
      <w:r w:rsidRPr="007E33D7">
        <w:rPr>
          <w:rFonts w:ascii="Times New Roman" w:eastAsia="Times New Roman" w:hAnsi="Times New Roman" w:cs="Times New Roman"/>
          <w:sz w:val="28"/>
          <w:szCs w:val="28"/>
          <w:lang w:eastAsia="ar-SA"/>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10.</w:t>
      </w:r>
      <w:r w:rsidR="001D7766" w:rsidRPr="007E33D7">
        <w:rPr>
          <w:rFonts w:ascii="Times New Roman" w:eastAsia="Times New Roman" w:hAnsi="Times New Roman" w:cs="Times New Roman"/>
          <w:bCs/>
          <w:sz w:val="28"/>
          <w:szCs w:val="28"/>
          <w:lang w:eastAsia="ar-SA"/>
        </w:rPr>
        <w:t>9.</w:t>
      </w:r>
      <w:r w:rsidR="001D7766" w:rsidRPr="007E33D7">
        <w:rPr>
          <w:rFonts w:ascii="Times New Roman" w:eastAsia="Times New Roman" w:hAnsi="Times New Roman" w:cs="Times New Roman"/>
          <w:sz w:val="28"/>
          <w:szCs w:val="28"/>
          <w:lang w:eastAsia="ar-SA"/>
        </w:rPr>
        <w:t xml:space="preserve"> Запрещается</w:t>
      </w:r>
      <w:r w:rsidRPr="007E33D7">
        <w:rPr>
          <w:rFonts w:ascii="Times New Roman" w:eastAsia="Times New Roman" w:hAnsi="Times New Roman" w:cs="Times New Roman"/>
          <w:sz w:val="28"/>
          <w:szCs w:val="28"/>
          <w:lang w:eastAsia="ar-SA"/>
        </w:rPr>
        <w:t xml:space="preserve">: </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10.10. Сливные (помойные) ямы должны располагаться не ближе 3-х метров от границ смежных участков частных домовладений.</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10.11. Сливные ямы допускается размещать на границе смежных участков частных домовладений при условии совместного использования сливной ямы.</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p>
    <w:p w:rsidR="007E33D7" w:rsidRPr="007E33D7" w:rsidRDefault="007E33D7" w:rsidP="007E33D7">
      <w:pPr>
        <w:widowControl w:val="0"/>
        <w:suppressAutoHyphens/>
        <w:autoSpaceDE w:val="0"/>
        <w:spacing w:before="120" w:after="120" w:line="240" w:lineRule="auto"/>
        <w:jc w:val="center"/>
        <w:rPr>
          <w:rFonts w:ascii="Times New Roman" w:eastAsia="Times New Roman" w:hAnsi="Times New Roman" w:cs="Times New Roman"/>
          <w:b/>
          <w:bCs/>
          <w:sz w:val="28"/>
          <w:szCs w:val="28"/>
          <w:lang w:eastAsia="ar-SA"/>
        </w:rPr>
      </w:pPr>
      <w:r w:rsidRPr="007E33D7">
        <w:rPr>
          <w:rFonts w:ascii="Times New Roman" w:eastAsia="Times New Roman" w:hAnsi="Times New Roman" w:cs="Times New Roman"/>
          <w:b/>
          <w:bCs/>
          <w:sz w:val="28"/>
          <w:szCs w:val="28"/>
          <w:lang w:eastAsia="ar-SA"/>
        </w:rPr>
        <w:t>11. Мойка транспортных средств</w:t>
      </w:r>
    </w:p>
    <w:p w:rsidR="007E33D7" w:rsidRPr="007E33D7" w:rsidRDefault="007E33D7" w:rsidP="007E33D7">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7E33D7">
        <w:rPr>
          <w:rFonts w:ascii="Times New Roman" w:eastAsia="Times New Roman" w:hAnsi="Times New Roman" w:cs="Times New Roman"/>
          <w:bCs/>
          <w:sz w:val="28"/>
          <w:szCs w:val="28"/>
          <w:lang w:eastAsia="ar-SA"/>
        </w:rPr>
        <w:t xml:space="preserve">   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7E33D7" w:rsidRPr="007E33D7" w:rsidRDefault="007E33D7" w:rsidP="007E33D7">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7E33D7">
        <w:rPr>
          <w:rFonts w:ascii="Times New Roman" w:eastAsia="Times New Roman" w:hAnsi="Times New Roman" w:cs="Times New Roman"/>
          <w:bCs/>
          <w:sz w:val="28"/>
          <w:szCs w:val="28"/>
          <w:lang w:eastAsia="ar-SA"/>
        </w:rPr>
        <w:t xml:space="preserve">   11.2. На территории сельского поселения сумон </w:t>
      </w:r>
      <w:r w:rsidRPr="007E33D7">
        <w:rPr>
          <w:rFonts w:ascii="Times New Roman" w:eastAsia="Times New Roman" w:hAnsi="Times New Roman" w:cs="Times New Roman"/>
          <w:sz w:val="28"/>
          <w:szCs w:val="28"/>
          <w:lang w:eastAsia="ar-SA"/>
        </w:rPr>
        <w:t xml:space="preserve">Тоора-Хемский </w:t>
      </w:r>
      <w:r w:rsidRPr="007E33D7">
        <w:rPr>
          <w:rFonts w:ascii="Times New Roman" w:eastAsia="Times New Roman" w:hAnsi="Times New Roman" w:cs="Times New Roman"/>
          <w:bCs/>
          <w:sz w:val="28"/>
          <w:szCs w:val="28"/>
          <w:lang w:eastAsia="ar-SA"/>
        </w:rPr>
        <w:t>запрещается:</w:t>
      </w:r>
    </w:p>
    <w:p w:rsidR="007E33D7" w:rsidRPr="007E33D7" w:rsidRDefault="007E33D7" w:rsidP="007E33D7">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7E33D7">
        <w:rPr>
          <w:rFonts w:ascii="Times New Roman" w:eastAsia="Times New Roman" w:hAnsi="Times New Roman" w:cs="Times New Roman"/>
          <w:bCs/>
          <w:sz w:val="28"/>
          <w:szCs w:val="28"/>
          <w:lang w:eastAsia="ar-SA"/>
        </w:rPr>
        <w:t xml:space="preserve">   -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Администрации сельского поселения сумон </w:t>
      </w:r>
      <w:r w:rsidRPr="007E33D7">
        <w:rPr>
          <w:rFonts w:ascii="Times New Roman" w:eastAsia="Times New Roman" w:hAnsi="Times New Roman" w:cs="Times New Roman"/>
          <w:sz w:val="28"/>
          <w:szCs w:val="28"/>
          <w:lang w:eastAsia="ar-SA"/>
        </w:rPr>
        <w:t>Тоора-Хемский</w:t>
      </w:r>
      <w:r w:rsidRPr="007E33D7">
        <w:rPr>
          <w:rFonts w:ascii="Times New Roman" w:eastAsia="Times New Roman" w:hAnsi="Times New Roman" w:cs="Times New Roman"/>
          <w:bCs/>
          <w:sz w:val="28"/>
          <w:szCs w:val="28"/>
          <w:lang w:eastAsia="ar-SA"/>
        </w:rPr>
        <w:t>.</w:t>
      </w:r>
    </w:p>
    <w:p w:rsidR="007E33D7" w:rsidRPr="007E33D7" w:rsidRDefault="007E33D7" w:rsidP="007E33D7">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p>
    <w:p w:rsidR="007E33D7" w:rsidRPr="007E33D7" w:rsidRDefault="007E33D7" w:rsidP="007E33D7">
      <w:pPr>
        <w:widowControl w:val="0"/>
        <w:suppressAutoHyphens/>
        <w:autoSpaceDE w:val="0"/>
        <w:spacing w:before="120" w:after="120" w:line="240" w:lineRule="auto"/>
        <w:jc w:val="center"/>
        <w:rPr>
          <w:rFonts w:ascii="Times New Roman" w:eastAsia="Times New Roman" w:hAnsi="Times New Roman" w:cs="Times New Roman"/>
          <w:b/>
          <w:bCs/>
          <w:sz w:val="28"/>
          <w:szCs w:val="28"/>
          <w:lang w:eastAsia="ar-SA"/>
        </w:rPr>
      </w:pPr>
      <w:r w:rsidRPr="007E33D7">
        <w:rPr>
          <w:rFonts w:ascii="Times New Roman" w:eastAsia="Times New Roman" w:hAnsi="Times New Roman" w:cs="Times New Roman"/>
          <w:b/>
          <w:bCs/>
          <w:sz w:val="28"/>
          <w:szCs w:val="28"/>
          <w:lang w:eastAsia="ar-SA"/>
        </w:rPr>
        <w:t>12. Порядок оборудования и содержания специализированных площадок</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12.1.</w:t>
      </w:r>
      <w:r w:rsidRPr="007E33D7">
        <w:rPr>
          <w:rFonts w:ascii="Times New Roman" w:eastAsia="Times New Roman" w:hAnsi="Times New Roman" w:cs="Times New Roman"/>
          <w:sz w:val="28"/>
          <w:szCs w:val="28"/>
          <w:lang w:eastAsia="ar-SA"/>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12.</w:t>
      </w:r>
      <w:r w:rsidR="001D7766" w:rsidRPr="007E33D7">
        <w:rPr>
          <w:rFonts w:ascii="Times New Roman" w:eastAsia="Times New Roman" w:hAnsi="Times New Roman" w:cs="Times New Roman"/>
          <w:bCs/>
          <w:sz w:val="28"/>
          <w:szCs w:val="28"/>
          <w:lang w:eastAsia="ar-SA"/>
        </w:rPr>
        <w:t>2.</w:t>
      </w:r>
      <w:r w:rsidR="001D7766" w:rsidRPr="007E33D7">
        <w:rPr>
          <w:rFonts w:ascii="Times New Roman" w:eastAsia="Times New Roman" w:hAnsi="Times New Roman" w:cs="Times New Roman"/>
          <w:sz w:val="28"/>
          <w:szCs w:val="28"/>
          <w:lang w:eastAsia="ar-SA"/>
        </w:rPr>
        <w:t xml:space="preserve"> Спортивные</w:t>
      </w:r>
      <w:r w:rsidRPr="007E33D7">
        <w:rPr>
          <w:rFonts w:ascii="Times New Roman" w:eastAsia="Times New Roman" w:hAnsi="Times New Roman" w:cs="Times New Roman"/>
          <w:sz w:val="28"/>
          <w:szCs w:val="28"/>
          <w:lang w:eastAsia="ar-SA"/>
        </w:rPr>
        <w:t xml:space="preserve">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12.3.</w:t>
      </w:r>
      <w:r w:rsidRPr="007E33D7">
        <w:rPr>
          <w:rFonts w:ascii="Times New Roman" w:eastAsia="Times New Roman" w:hAnsi="Times New Roman" w:cs="Times New Roman"/>
          <w:sz w:val="28"/>
          <w:szCs w:val="28"/>
          <w:lang w:eastAsia="ar-SA"/>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p>
    <w:p w:rsidR="007E33D7" w:rsidRPr="007E33D7" w:rsidRDefault="007E33D7" w:rsidP="007E33D7">
      <w:pPr>
        <w:widowControl w:val="0"/>
        <w:suppressAutoHyphens/>
        <w:autoSpaceDE w:val="0"/>
        <w:spacing w:before="120" w:after="120" w:line="240" w:lineRule="auto"/>
        <w:jc w:val="center"/>
        <w:rPr>
          <w:rFonts w:ascii="Times New Roman" w:eastAsia="Times New Roman" w:hAnsi="Times New Roman" w:cs="Times New Roman"/>
          <w:b/>
          <w:bCs/>
          <w:sz w:val="28"/>
          <w:szCs w:val="28"/>
          <w:lang w:eastAsia="ar-SA"/>
        </w:rPr>
      </w:pPr>
      <w:r w:rsidRPr="007E33D7">
        <w:rPr>
          <w:rFonts w:ascii="Times New Roman" w:eastAsia="Times New Roman" w:hAnsi="Times New Roman" w:cs="Times New Roman"/>
          <w:b/>
          <w:bCs/>
          <w:sz w:val="28"/>
          <w:szCs w:val="28"/>
          <w:lang w:eastAsia="ar-SA"/>
        </w:rPr>
        <w:t>13. Сухая растительность</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13.1.</w:t>
      </w:r>
      <w:r w:rsidRPr="007E33D7">
        <w:rPr>
          <w:rFonts w:ascii="Times New Roman" w:eastAsia="Times New Roman" w:hAnsi="Times New Roman" w:cs="Times New Roman"/>
          <w:sz w:val="28"/>
          <w:szCs w:val="28"/>
          <w:lang w:eastAsia="ar-SA"/>
        </w:rPr>
        <w:t xml:space="preserve"> На территории сельского поселения сумон Тоора-Хемский запрещается выжигание сухой растительности.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13.2.</w:t>
      </w:r>
      <w:r w:rsidRPr="007E33D7">
        <w:rPr>
          <w:rFonts w:ascii="Times New Roman" w:eastAsia="Times New Roman" w:hAnsi="Times New Roman" w:cs="Times New Roman"/>
          <w:sz w:val="28"/>
          <w:szCs w:val="28"/>
          <w:lang w:eastAsia="ar-SA"/>
        </w:rPr>
        <w:t xml:space="preserve"> Владельцы земельных участков, осуществляющие покос травянистой растительности на территории поселения, в границах земле отводов жилых домов, на территориях хозяйствующих субъектов, обеспечивают мероприятия по своевременной утилизации скошенной растительности.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13.3.</w:t>
      </w:r>
      <w:r w:rsidRPr="007E33D7">
        <w:rPr>
          <w:rFonts w:ascii="Times New Roman" w:eastAsia="Times New Roman" w:hAnsi="Times New Roman" w:cs="Times New Roman"/>
          <w:sz w:val="28"/>
          <w:szCs w:val="28"/>
          <w:lang w:eastAsia="ar-SA"/>
        </w:rPr>
        <w:t xml:space="preserve"> Владельцы земельных участков обязаны:</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13.3.1.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7E33D7" w:rsidRPr="007E33D7" w:rsidRDefault="007E33D7" w:rsidP="007E33D7">
      <w:pPr>
        <w:widowControl w:val="0"/>
        <w:suppressAutoHyphens/>
        <w:autoSpaceDE w:val="0"/>
        <w:spacing w:before="120" w:after="120" w:line="240" w:lineRule="auto"/>
        <w:jc w:val="center"/>
        <w:rPr>
          <w:rFonts w:ascii="Times New Roman" w:eastAsia="Times New Roman" w:hAnsi="Times New Roman" w:cs="Times New Roman"/>
          <w:b/>
          <w:bCs/>
          <w:sz w:val="28"/>
          <w:szCs w:val="28"/>
          <w:lang w:eastAsia="ar-SA"/>
        </w:rPr>
      </w:pPr>
      <w:r w:rsidRPr="007E33D7">
        <w:rPr>
          <w:rFonts w:ascii="Times New Roman" w:eastAsia="Times New Roman" w:hAnsi="Times New Roman" w:cs="Times New Roman"/>
          <w:b/>
          <w:bCs/>
          <w:sz w:val="28"/>
          <w:szCs w:val="28"/>
          <w:lang w:eastAsia="ar-SA"/>
        </w:rPr>
        <w:t>14. Порядок содержания зеленых насаждений</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14.1.</w:t>
      </w:r>
      <w:r w:rsidRPr="007E33D7">
        <w:rPr>
          <w:rFonts w:ascii="Times New Roman" w:eastAsia="Times New Roman" w:hAnsi="Times New Roman" w:cs="Times New Roman"/>
          <w:sz w:val="28"/>
          <w:szCs w:val="28"/>
          <w:lang w:eastAsia="ar-SA"/>
        </w:rPr>
        <w:t xml:space="preserve"> Юридические и физические лица, являющиеся пользователя</w:t>
      </w:r>
      <w:r w:rsidRPr="007E33D7">
        <w:rPr>
          <w:rFonts w:ascii="Times New Roman" w:eastAsia="Times New Roman" w:hAnsi="Times New Roman" w:cs="Times New Roman"/>
          <w:sz w:val="28"/>
          <w:szCs w:val="28"/>
          <w:lang w:eastAsia="ar-SA"/>
        </w:rPr>
        <w:softHyphen/>
        <w:t xml:space="preserve">ми земельных участков, обязаны сохранять и содержать все зеленые </w:t>
      </w:r>
      <w:r w:rsidRPr="007E33D7">
        <w:rPr>
          <w:rFonts w:ascii="Times New Roman" w:eastAsia="Times New Roman" w:hAnsi="Times New Roman" w:cs="Times New Roman"/>
          <w:sz w:val="28"/>
          <w:szCs w:val="28"/>
          <w:lang w:eastAsia="ar-SA"/>
        </w:rPr>
        <w:lastRenderedPageBreak/>
        <w:t>насаждения, имеющиеся на их участках, а также на прилегающих территориях.</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14.2.</w:t>
      </w:r>
      <w:r w:rsidRPr="007E33D7">
        <w:rPr>
          <w:rFonts w:ascii="Times New Roman" w:eastAsia="Times New Roman" w:hAnsi="Times New Roman" w:cs="Times New Roman"/>
          <w:sz w:val="28"/>
          <w:szCs w:val="28"/>
          <w:lang w:eastAsia="ar-SA"/>
        </w:rPr>
        <w:t xml:space="preserve"> В секторе индивидуальной и многоэтажной жилой застройки посадка зеленых насаждений от межи или жилого дома разрешается:</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14.2.1. Для средне рослых деревьев – не ближе 2 метров;</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14.2.2. Для высокорослых деревьев – не ближе 4 метров;</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14.2.3. Для кустарников – не ближе 1 метра.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14.3.</w:t>
      </w:r>
      <w:r w:rsidRPr="007E33D7">
        <w:rPr>
          <w:rFonts w:ascii="Times New Roman" w:eastAsia="Times New Roman" w:hAnsi="Times New Roman" w:cs="Times New Roman"/>
          <w:sz w:val="28"/>
          <w:szCs w:val="28"/>
          <w:lang w:eastAsia="ar-SA"/>
        </w:rPr>
        <w:t xml:space="preserve"> Ответственность за сохранность зеленых насаждений и уход за ними возлагается:</w:t>
      </w:r>
    </w:p>
    <w:p w:rsidR="007E33D7" w:rsidRPr="007E33D7" w:rsidRDefault="007E33D7" w:rsidP="007E33D7">
      <w:pPr>
        <w:widowControl w:val="0"/>
        <w:suppressAutoHyphens/>
        <w:autoSpaceDE w:val="0"/>
        <w:spacing w:before="120" w:after="120" w:line="240" w:lineRule="auto"/>
        <w:ind w:firstLine="284"/>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14.3.1.</w:t>
      </w:r>
      <w:r w:rsidRPr="007E33D7">
        <w:rPr>
          <w:rFonts w:ascii="Times New Roman" w:eastAsia="Times New Roman" w:hAnsi="Times New Roman" w:cs="Times New Roman"/>
          <w:sz w:val="28"/>
          <w:szCs w:val="28"/>
          <w:lang w:eastAsia="ar-SA"/>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7E33D7" w:rsidRPr="007E33D7" w:rsidRDefault="007E33D7" w:rsidP="007E33D7">
      <w:pPr>
        <w:widowControl w:val="0"/>
        <w:suppressAutoHyphens/>
        <w:autoSpaceDE w:val="0"/>
        <w:spacing w:before="120" w:after="120" w:line="240" w:lineRule="auto"/>
        <w:ind w:firstLine="284"/>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14.3.2.</w:t>
      </w:r>
      <w:r w:rsidRPr="007E33D7">
        <w:rPr>
          <w:rFonts w:ascii="Times New Roman" w:eastAsia="Times New Roman" w:hAnsi="Times New Roman" w:cs="Times New Roman"/>
          <w:sz w:val="28"/>
          <w:szCs w:val="28"/>
          <w:lang w:eastAsia="ar-SA"/>
        </w:rPr>
        <w:t xml:space="preserve"> У домов по фасаду вдоль проезжей части улиц и во дворах на владельцев (пользователей) домовладений, зданий и строений.</w:t>
      </w:r>
    </w:p>
    <w:p w:rsidR="007E33D7" w:rsidRPr="007E33D7" w:rsidRDefault="007E33D7" w:rsidP="007E33D7">
      <w:pPr>
        <w:widowControl w:val="0"/>
        <w:suppressAutoHyphens/>
        <w:autoSpaceDE w:val="0"/>
        <w:spacing w:before="120" w:after="120" w:line="240" w:lineRule="auto"/>
        <w:ind w:firstLine="284"/>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14.3.3.</w:t>
      </w:r>
      <w:r w:rsidRPr="007E33D7">
        <w:rPr>
          <w:rFonts w:ascii="Times New Roman" w:eastAsia="Times New Roman" w:hAnsi="Times New Roman" w:cs="Times New Roman"/>
          <w:sz w:val="28"/>
          <w:szCs w:val="28"/>
          <w:lang w:eastAsia="ar-SA"/>
        </w:rPr>
        <w:t xml:space="preserve"> На территориях предприятий, учреждений, школ, больниц и т.д. и прилегающих к ним территориях – на администрации пред</w:t>
      </w:r>
      <w:r w:rsidRPr="007E33D7">
        <w:rPr>
          <w:rFonts w:ascii="Times New Roman" w:eastAsia="Times New Roman" w:hAnsi="Times New Roman" w:cs="Times New Roman"/>
          <w:sz w:val="28"/>
          <w:szCs w:val="28"/>
          <w:lang w:eastAsia="ar-SA"/>
        </w:rPr>
        <w:softHyphen/>
        <w:t>приятий и организаций.</w:t>
      </w:r>
    </w:p>
    <w:p w:rsidR="007E33D7" w:rsidRPr="007E33D7" w:rsidRDefault="007E33D7" w:rsidP="007E33D7">
      <w:pPr>
        <w:widowControl w:val="0"/>
        <w:suppressAutoHyphens/>
        <w:autoSpaceDE w:val="0"/>
        <w:spacing w:before="120" w:after="120" w:line="240" w:lineRule="auto"/>
        <w:ind w:firstLine="284"/>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14.4.</w:t>
      </w:r>
      <w:r w:rsidRPr="007E33D7">
        <w:rPr>
          <w:rFonts w:ascii="Times New Roman" w:eastAsia="Times New Roman" w:hAnsi="Times New Roman" w:cs="Times New Roman"/>
          <w:sz w:val="28"/>
          <w:szCs w:val="28"/>
          <w:lang w:eastAsia="ar-SA"/>
        </w:rPr>
        <w:t xml:space="preserve"> Уход за деревьями и кустарниками осуществляется в течение всего года и включает в себя: уход за почвой (полив, рыхление при</w:t>
      </w:r>
      <w:r w:rsidRPr="007E33D7">
        <w:rPr>
          <w:rFonts w:ascii="Times New Roman" w:eastAsia="Times New Roman" w:hAnsi="Times New Roman" w:cs="Times New Roman"/>
          <w:sz w:val="28"/>
          <w:szCs w:val="28"/>
          <w:lang w:eastAsia="ar-SA"/>
        </w:rPr>
        <w:softHyphen/>
        <w:t>ствольных площадок, удобрение, борьба с сорной растительностью) и уход за кроной и стволом.</w:t>
      </w:r>
    </w:p>
    <w:p w:rsidR="007E33D7" w:rsidRPr="007E33D7" w:rsidRDefault="007E33D7" w:rsidP="007E33D7">
      <w:pPr>
        <w:widowControl w:val="0"/>
        <w:suppressAutoHyphens/>
        <w:autoSpaceDE w:val="0"/>
        <w:spacing w:before="120" w:after="120" w:line="240" w:lineRule="auto"/>
        <w:ind w:firstLine="284"/>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14.5.</w:t>
      </w:r>
      <w:r w:rsidRPr="007E33D7">
        <w:rPr>
          <w:rFonts w:ascii="Times New Roman" w:eastAsia="Times New Roman" w:hAnsi="Times New Roman" w:cs="Times New Roman"/>
          <w:sz w:val="28"/>
          <w:szCs w:val="28"/>
          <w:lang w:eastAsia="ar-SA"/>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7E33D7">
        <w:rPr>
          <w:rFonts w:ascii="Times New Roman" w:eastAsia="Times New Roman" w:hAnsi="Times New Roman" w:cs="Times New Roman"/>
          <w:sz w:val="28"/>
          <w:szCs w:val="28"/>
          <w:lang w:eastAsia="ar-SA"/>
        </w:rPr>
        <w:softHyphen/>
        <w:t>держателем территории немедленно с проезжей части дорог, тротуа</w:t>
      </w:r>
      <w:r w:rsidRPr="007E33D7">
        <w:rPr>
          <w:rFonts w:ascii="Times New Roman" w:eastAsia="Times New Roman" w:hAnsi="Times New Roman" w:cs="Times New Roman"/>
          <w:sz w:val="28"/>
          <w:szCs w:val="28"/>
          <w:lang w:eastAsia="ar-SA"/>
        </w:rPr>
        <w:softHyphen/>
        <w:t>ров, от ток несущих проводов, фасадов жилых и производственных зданий, а с других территорий – в течение 6 часов с момента обнару</w:t>
      </w:r>
      <w:r w:rsidRPr="007E33D7">
        <w:rPr>
          <w:rFonts w:ascii="Times New Roman" w:eastAsia="Times New Roman" w:hAnsi="Times New Roman" w:cs="Times New Roman"/>
          <w:sz w:val="28"/>
          <w:szCs w:val="28"/>
          <w:lang w:eastAsia="ar-SA"/>
        </w:rPr>
        <w:softHyphen/>
        <w:t>жения.</w:t>
      </w:r>
    </w:p>
    <w:p w:rsidR="007E33D7" w:rsidRPr="007E33D7" w:rsidRDefault="007E33D7" w:rsidP="007E33D7">
      <w:pPr>
        <w:widowControl w:val="0"/>
        <w:suppressAutoHyphens/>
        <w:autoSpaceDE w:val="0"/>
        <w:spacing w:before="120" w:after="120" w:line="240" w:lineRule="auto"/>
        <w:ind w:firstLine="284"/>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14.6.</w:t>
      </w:r>
      <w:r w:rsidRPr="007E33D7">
        <w:rPr>
          <w:rFonts w:ascii="Times New Roman" w:eastAsia="Times New Roman" w:hAnsi="Times New Roman" w:cs="Times New Roman"/>
          <w:sz w:val="28"/>
          <w:szCs w:val="28"/>
          <w:lang w:eastAsia="ar-SA"/>
        </w:rPr>
        <w:t xml:space="preserve"> Не допускается самовольная посадка деревьев, кустарников, разбивка клумб, кроме случаев, когда указанные работы производят</w:t>
      </w:r>
      <w:r w:rsidRPr="007E33D7">
        <w:rPr>
          <w:rFonts w:ascii="Times New Roman" w:eastAsia="Times New Roman" w:hAnsi="Times New Roman" w:cs="Times New Roman"/>
          <w:sz w:val="28"/>
          <w:szCs w:val="28"/>
          <w:lang w:eastAsia="ar-SA"/>
        </w:rPr>
        <w:softHyphen/>
        <w:t>ся юридическими и физическими лицами на земельных участках, принадлежащих им на праве собственности.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p>
    <w:p w:rsidR="007E33D7" w:rsidRPr="007E33D7" w:rsidRDefault="007E33D7" w:rsidP="007E33D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E33D7">
        <w:rPr>
          <w:rFonts w:ascii="Times New Roman" w:eastAsia="Times New Roman" w:hAnsi="Times New Roman" w:cs="Times New Roman"/>
          <w:b/>
          <w:bCs/>
          <w:sz w:val="28"/>
          <w:szCs w:val="28"/>
          <w:lang w:eastAsia="ar-SA"/>
        </w:rPr>
        <w:t>15. Строительство, установка и содержание малых архитектур</w:t>
      </w:r>
      <w:r w:rsidRPr="007E33D7">
        <w:rPr>
          <w:rFonts w:ascii="Times New Roman" w:eastAsia="Times New Roman" w:hAnsi="Times New Roman" w:cs="Times New Roman"/>
          <w:b/>
          <w:bCs/>
          <w:sz w:val="28"/>
          <w:szCs w:val="28"/>
          <w:lang w:eastAsia="ar-SA"/>
        </w:rPr>
        <w:softHyphen/>
        <w:t xml:space="preserve">ных форм, </w:t>
      </w:r>
    </w:p>
    <w:p w:rsidR="007E33D7" w:rsidRPr="007E33D7" w:rsidRDefault="007E33D7" w:rsidP="007E33D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E33D7">
        <w:rPr>
          <w:rFonts w:ascii="Times New Roman" w:eastAsia="Times New Roman" w:hAnsi="Times New Roman" w:cs="Times New Roman"/>
          <w:b/>
          <w:bCs/>
          <w:sz w:val="28"/>
          <w:szCs w:val="28"/>
          <w:lang w:eastAsia="ar-SA"/>
        </w:rPr>
        <w:t>элементов внешнего благоустройства, точек выезд</w:t>
      </w:r>
      <w:r w:rsidRPr="007E33D7">
        <w:rPr>
          <w:rFonts w:ascii="Times New Roman" w:eastAsia="Times New Roman" w:hAnsi="Times New Roman" w:cs="Times New Roman"/>
          <w:b/>
          <w:bCs/>
          <w:sz w:val="28"/>
          <w:szCs w:val="28"/>
          <w:lang w:eastAsia="ar-SA"/>
        </w:rPr>
        <w:softHyphen/>
        <w:t>ной, выносной и мелкорозничной торговли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15.1.</w:t>
      </w:r>
      <w:r w:rsidRPr="007E33D7">
        <w:rPr>
          <w:rFonts w:ascii="Times New Roman" w:eastAsia="Times New Roman" w:hAnsi="Times New Roman" w:cs="Times New Roman"/>
          <w:sz w:val="28"/>
          <w:szCs w:val="28"/>
          <w:lang w:eastAsia="ar-SA"/>
        </w:rPr>
        <w:t xml:space="preserve"> Выдача разрешений на установку точек выносной и мелкорознично</w:t>
      </w:r>
      <w:r w:rsidR="003E232E">
        <w:rPr>
          <w:rFonts w:ascii="Times New Roman" w:eastAsia="Times New Roman" w:hAnsi="Times New Roman" w:cs="Times New Roman"/>
          <w:sz w:val="28"/>
          <w:szCs w:val="28"/>
          <w:lang w:eastAsia="ar-SA"/>
        </w:rPr>
        <w:t>й торговли производится главой администрации с</w:t>
      </w:r>
      <w:r w:rsidRPr="007E33D7">
        <w:rPr>
          <w:rFonts w:ascii="Times New Roman" w:eastAsia="Times New Roman" w:hAnsi="Times New Roman" w:cs="Times New Roman"/>
          <w:sz w:val="28"/>
          <w:szCs w:val="28"/>
          <w:lang w:eastAsia="ar-SA"/>
        </w:rPr>
        <w:t>ельского поселения сумон Тоора-Хемский на основании эскизного проекта.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15.2.</w:t>
      </w:r>
      <w:r w:rsidRPr="007E33D7">
        <w:rPr>
          <w:rFonts w:ascii="Times New Roman" w:eastAsia="Times New Roman" w:hAnsi="Times New Roman" w:cs="Times New Roman"/>
          <w:sz w:val="28"/>
          <w:szCs w:val="28"/>
          <w:lang w:eastAsia="ar-SA"/>
        </w:rPr>
        <w:t xml:space="preserve"> Организация нестационарной торговой сети, в </w:t>
      </w:r>
      <w:proofErr w:type="spellStart"/>
      <w:r w:rsidRPr="007E33D7">
        <w:rPr>
          <w:rFonts w:ascii="Times New Roman" w:eastAsia="Times New Roman" w:hAnsi="Times New Roman" w:cs="Times New Roman"/>
          <w:sz w:val="28"/>
          <w:szCs w:val="28"/>
          <w:lang w:eastAsia="ar-SA"/>
        </w:rPr>
        <w:t>т.ч</w:t>
      </w:r>
      <w:proofErr w:type="spellEnd"/>
      <w:r w:rsidRPr="007E33D7">
        <w:rPr>
          <w:rFonts w:ascii="Times New Roman" w:eastAsia="Times New Roman" w:hAnsi="Times New Roman" w:cs="Times New Roman"/>
          <w:sz w:val="28"/>
          <w:szCs w:val="28"/>
          <w:lang w:eastAsia="ar-SA"/>
        </w:rPr>
        <w:t xml:space="preserve">. объектов </w:t>
      </w:r>
      <w:r w:rsidRPr="007E33D7">
        <w:rPr>
          <w:rFonts w:ascii="Times New Roman" w:eastAsia="Times New Roman" w:hAnsi="Times New Roman" w:cs="Times New Roman"/>
          <w:sz w:val="28"/>
          <w:szCs w:val="28"/>
          <w:lang w:eastAsia="ar-SA"/>
        </w:rPr>
        <w:lastRenderedPageBreak/>
        <w:t>мелкорозничной передвижной торговой сети, осуществляется в со</w:t>
      </w:r>
      <w:r w:rsidRPr="007E33D7">
        <w:rPr>
          <w:rFonts w:ascii="Times New Roman" w:eastAsia="Times New Roman" w:hAnsi="Times New Roman" w:cs="Times New Roman"/>
          <w:sz w:val="28"/>
          <w:szCs w:val="28"/>
          <w:lang w:eastAsia="ar-SA"/>
        </w:rPr>
        <w:softHyphen/>
        <w:t>ответствии с утвержденным перечнем мест, на которых разрешено осуществлять торговлю, оказывать услуги в нестационарной сети.</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15.3.</w:t>
      </w:r>
      <w:r w:rsidRPr="007E33D7">
        <w:rPr>
          <w:rFonts w:ascii="Times New Roman" w:eastAsia="Times New Roman" w:hAnsi="Times New Roman" w:cs="Times New Roman"/>
          <w:sz w:val="28"/>
          <w:szCs w:val="28"/>
          <w:lang w:eastAsia="ar-SA"/>
        </w:rPr>
        <w:t xml:space="preserve"> Разрешение на установку малых архитектурных форм точек выносной и мелкорозничной торговли содержит графический мате</w:t>
      </w:r>
      <w:r w:rsidRPr="007E33D7">
        <w:rPr>
          <w:rFonts w:ascii="Times New Roman" w:eastAsia="Times New Roman" w:hAnsi="Times New Roman" w:cs="Times New Roman"/>
          <w:sz w:val="28"/>
          <w:szCs w:val="28"/>
          <w:lang w:eastAsia="ar-SA"/>
        </w:rPr>
        <w:softHyphen/>
        <w:t>риал с указанием точного места расположения и площади установки малых архитектурных форм, точек выносной и мелкорозничной тор</w:t>
      </w:r>
      <w:r w:rsidRPr="007E33D7">
        <w:rPr>
          <w:rFonts w:ascii="Times New Roman" w:eastAsia="Times New Roman" w:hAnsi="Times New Roman" w:cs="Times New Roman"/>
          <w:sz w:val="28"/>
          <w:szCs w:val="28"/>
          <w:lang w:eastAsia="ar-SA"/>
        </w:rPr>
        <w:softHyphen/>
        <w:t>говли, элементов внешнего благоустройства объекта и прилегающей территории и колеров окраски, подготавливаемый отделом градо</w:t>
      </w:r>
      <w:r w:rsidRPr="007E33D7">
        <w:rPr>
          <w:rFonts w:ascii="Times New Roman" w:eastAsia="Times New Roman" w:hAnsi="Times New Roman" w:cs="Times New Roman"/>
          <w:sz w:val="28"/>
          <w:szCs w:val="28"/>
          <w:lang w:eastAsia="ar-SA"/>
        </w:rPr>
        <w:softHyphen/>
        <w:t>строительства.</w:t>
      </w:r>
    </w:p>
    <w:p w:rsidR="007E33D7" w:rsidRPr="007E33D7" w:rsidRDefault="007E33D7" w:rsidP="007E33D7">
      <w:pPr>
        <w:widowControl w:val="0"/>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bCs/>
          <w:sz w:val="28"/>
          <w:szCs w:val="28"/>
          <w:lang w:eastAsia="ar-SA"/>
        </w:rPr>
        <w:t xml:space="preserve">   15.4.</w:t>
      </w:r>
      <w:r w:rsidRPr="007E33D7">
        <w:rPr>
          <w:rFonts w:ascii="Times New Roman" w:eastAsia="Times New Roman" w:hAnsi="Times New Roman" w:cs="Times New Roman"/>
          <w:sz w:val="28"/>
          <w:szCs w:val="28"/>
          <w:lang w:eastAsia="ar-SA"/>
        </w:rPr>
        <w:t xml:space="preserve"> Обязательным для владельцев малых архитектурных форм, то</w:t>
      </w:r>
      <w:r w:rsidRPr="007E33D7">
        <w:rPr>
          <w:rFonts w:ascii="Times New Roman" w:eastAsia="Times New Roman" w:hAnsi="Times New Roman" w:cs="Times New Roman"/>
          <w:sz w:val="28"/>
          <w:szCs w:val="28"/>
          <w:lang w:eastAsia="ar-SA"/>
        </w:rPr>
        <w:softHyphen/>
        <w:t>чек выносной и мелкорозничной торговли является установка емко</w:t>
      </w:r>
      <w:r w:rsidRPr="007E33D7">
        <w:rPr>
          <w:rFonts w:ascii="Times New Roman" w:eastAsia="Times New Roman" w:hAnsi="Times New Roman" w:cs="Times New Roman"/>
          <w:sz w:val="28"/>
          <w:szCs w:val="28"/>
          <w:lang w:eastAsia="ar-SA"/>
        </w:rPr>
        <w:softHyphen/>
        <w:t>стей для сбора бытовых отходов и заключение договора со специали</w:t>
      </w:r>
      <w:r w:rsidRPr="007E33D7">
        <w:rPr>
          <w:rFonts w:ascii="Times New Roman" w:eastAsia="Times New Roman" w:hAnsi="Times New Roman" w:cs="Times New Roman"/>
          <w:sz w:val="28"/>
          <w:szCs w:val="28"/>
          <w:lang w:eastAsia="ar-SA"/>
        </w:rPr>
        <w:softHyphen/>
        <w:t>зированной организацией на их вывоз.</w:t>
      </w:r>
    </w:p>
    <w:p w:rsidR="007E33D7" w:rsidRPr="007E33D7" w:rsidRDefault="007E33D7" w:rsidP="007E33D7">
      <w:pPr>
        <w:widowControl w:val="0"/>
        <w:shd w:val="clear" w:color="auto" w:fill="FFFFFF"/>
        <w:suppressAutoHyphens/>
        <w:autoSpaceDE w:val="0"/>
        <w:spacing w:before="120" w:after="120" w:line="240" w:lineRule="auto"/>
        <w:jc w:val="center"/>
        <w:rPr>
          <w:rFonts w:ascii="Times New Roman" w:eastAsia="Times New Roman" w:hAnsi="Times New Roman" w:cs="Times New Roman"/>
          <w:b/>
          <w:sz w:val="28"/>
          <w:szCs w:val="28"/>
          <w:lang w:eastAsia="ar-SA"/>
        </w:rPr>
      </w:pPr>
    </w:p>
    <w:p w:rsidR="007E33D7" w:rsidRPr="007E33D7" w:rsidRDefault="007E33D7" w:rsidP="007E33D7">
      <w:pPr>
        <w:widowControl w:val="0"/>
        <w:shd w:val="clear" w:color="auto" w:fill="FFFFFF"/>
        <w:suppressAutoHyphens/>
        <w:autoSpaceDE w:val="0"/>
        <w:spacing w:before="120" w:after="120" w:line="240" w:lineRule="auto"/>
        <w:jc w:val="center"/>
        <w:rPr>
          <w:rFonts w:ascii="Times New Roman" w:eastAsia="Times New Roman" w:hAnsi="Times New Roman" w:cs="Times New Roman"/>
          <w:b/>
          <w:sz w:val="28"/>
          <w:szCs w:val="28"/>
          <w:lang w:eastAsia="ar-SA"/>
        </w:rPr>
      </w:pPr>
      <w:r w:rsidRPr="007E33D7">
        <w:rPr>
          <w:rFonts w:ascii="Times New Roman" w:eastAsia="Times New Roman" w:hAnsi="Times New Roman" w:cs="Times New Roman"/>
          <w:b/>
          <w:sz w:val="28"/>
          <w:szCs w:val="28"/>
          <w:lang w:eastAsia="ar-SA"/>
        </w:rPr>
        <w:t>16. Проведение работ при строительстве, ремонте, реконструкции коммуникаций</w:t>
      </w:r>
    </w:p>
    <w:p w:rsidR="007E33D7" w:rsidRPr="007E33D7" w:rsidRDefault="007E33D7" w:rsidP="007E33D7">
      <w:pPr>
        <w:widowControl w:val="0"/>
        <w:shd w:val="clear" w:color="auto" w:fill="FFFFFF"/>
        <w:tabs>
          <w:tab w:val="left" w:pos="1267"/>
        </w:tabs>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7E33D7">
        <w:rPr>
          <w:rFonts w:ascii="Times New Roman" w:eastAsia="Times New Roman" w:hAnsi="Times New Roman" w:cs="Times New Roman"/>
          <w:bCs/>
          <w:sz w:val="28"/>
          <w:szCs w:val="28"/>
          <w:lang w:eastAsia="ar-SA"/>
        </w:rPr>
        <w:t xml:space="preserve">разрешения в </w:t>
      </w:r>
      <w:r w:rsidRPr="007E33D7">
        <w:rPr>
          <w:rFonts w:ascii="Times New Roman" w:eastAsia="Times New Roman" w:hAnsi="Times New Roman" w:cs="Times New Roman"/>
          <w:sz w:val="28"/>
          <w:szCs w:val="28"/>
          <w:lang w:eastAsia="ar-SA"/>
        </w:rPr>
        <w:t>3-дневный срок.</w:t>
      </w:r>
    </w:p>
    <w:p w:rsidR="007E33D7" w:rsidRPr="007E33D7" w:rsidRDefault="007E33D7" w:rsidP="007E33D7">
      <w:pPr>
        <w:widowControl w:val="0"/>
        <w:shd w:val="clear" w:color="auto" w:fill="FFFFFF"/>
        <w:tabs>
          <w:tab w:val="left" w:pos="1469"/>
        </w:tabs>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7E33D7" w:rsidRPr="007E33D7" w:rsidRDefault="007E33D7" w:rsidP="007E33D7">
      <w:pPr>
        <w:widowControl w:val="0"/>
        <w:shd w:val="clear" w:color="auto" w:fill="FFFFFF"/>
        <w:tabs>
          <w:tab w:val="left" w:pos="1469"/>
        </w:tabs>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проекта проведения работ, согласованного с заинтересованными службами, отвечающими за сохранность инженерных коммуникаций;</w:t>
      </w:r>
    </w:p>
    <w:p w:rsidR="007E33D7" w:rsidRPr="007E33D7" w:rsidRDefault="007E33D7" w:rsidP="007E33D7">
      <w:pPr>
        <w:widowControl w:val="0"/>
        <w:shd w:val="clear" w:color="auto" w:fill="FFFFFF"/>
        <w:tabs>
          <w:tab w:val="left" w:pos="1469"/>
        </w:tabs>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схемы движения транспорта и пешеходов, согласованной с государственной инспекцией по безопасности дорожного движения;</w:t>
      </w:r>
    </w:p>
    <w:p w:rsidR="007E33D7" w:rsidRPr="007E33D7" w:rsidRDefault="007E33D7" w:rsidP="007E33D7">
      <w:pPr>
        <w:widowControl w:val="0"/>
        <w:shd w:val="clear" w:color="auto" w:fill="FFFFFF"/>
        <w:tabs>
          <w:tab w:val="left" w:pos="1469"/>
        </w:tabs>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условий производства работ, согласованных с местной администрацией муниципального образования;</w:t>
      </w:r>
    </w:p>
    <w:p w:rsidR="007E33D7" w:rsidRPr="007E33D7" w:rsidRDefault="007E33D7" w:rsidP="007E33D7">
      <w:pPr>
        <w:widowControl w:val="0"/>
        <w:shd w:val="clear" w:color="auto" w:fill="FFFFFF"/>
        <w:tabs>
          <w:tab w:val="left" w:pos="1469"/>
        </w:tabs>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w:t>
      </w:r>
      <w:r w:rsidRPr="007E33D7">
        <w:rPr>
          <w:rFonts w:ascii="Times New Roman" w:eastAsia="Times New Roman" w:hAnsi="Times New Roman" w:cs="Times New Roman"/>
          <w:sz w:val="28"/>
          <w:szCs w:val="28"/>
          <w:lang w:eastAsia="ar-SA"/>
        </w:rPr>
        <w:lastRenderedPageBreak/>
        <w:t>тротуары, газоны.</w:t>
      </w:r>
    </w:p>
    <w:p w:rsidR="007E33D7" w:rsidRPr="007E33D7" w:rsidRDefault="007E33D7" w:rsidP="007E33D7">
      <w:pPr>
        <w:widowControl w:val="0"/>
        <w:shd w:val="clear" w:color="auto" w:fill="FFFFFF"/>
        <w:tabs>
          <w:tab w:val="left" w:pos="1188"/>
        </w:tabs>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001D7766" w:rsidRPr="007E33D7">
        <w:rPr>
          <w:rFonts w:ascii="Times New Roman" w:eastAsia="Times New Roman" w:hAnsi="Times New Roman" w:cs="Times New Roman"/>
          <w:color w:val="000000"/>
          <w:sz w:val="28"/>
          <w:szCs w:val="28"/>
          <w:lang w:eastAsia="ar-SA"/>
        </w:rPr>
        <w:t>до 1 декабря,</w:t>
      </w:r>
      <w:r w:rsidRPr="007E33D7">
        <w:rPr>
          <w:rFonts w:ascii="Times New Roman" w:eastAsia="Times New Roman" w:hAnsi="Times New Roman" w:cs="Times New Roman"/>
          <w:sz w:val="28"/>
          <w:szCs w:val="28"/>
          <w:lang w:eastAsia="ar-SA"/>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7E33D7" w:rsidRPr="007E33D7" w:rsidRDefault="007E33D7" w:rsidP="007E33D7">
      <w:pPr>
        <w:widowControl w:val="0"/>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7E33D7">
        <w:rPr>
          <w:rFonts w:ascii="Times New Roman" w:eastAsia="Times New Roman" w:hAnsi="Times New Roman" w:cs="Times New Roman"/>
          <w:bCs/>
          <w:sz w:val="28"/>
          <w:szCs w:val="28"/>
          <w:lang w:eastAsia="ar-SA"/>
        </w:rPr>
        <w:t xml:space="preserve">прокладке </w:t>
      </w:r>
      <w:r w:rsidRPr="007E33D7">
        <w:rPr>
          <w:rFonts w:ascii="Times New Roman" w:eastAsia="Times New Roman" w:hAnsi="Times New Roman" w:cs="Times New Roman"/>
          <w:sz w:val="28"/>
          <w:szCs w:val="28"/>
          <w:lang w:eastAsia="ar-SA"/>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16.5. До начала производства работ по разрытию необходимо:</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16.5.1. Установить дорожные знаки в соответствии с согласованной схемой;</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Ограждение должно быть сплошным и надежным, предотвращающим попадание посторонних на стройплощадку.</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На направлениях массовых пешеходных потоков через траншеи следует устраивать мостки </w:t>
      </w:r>
      <w:r w:rsidRPr="007E33D7">
        <w:rPr>
          <w:rFonts w:ascii="Times New Roman" w:eastAsia="Times New Roman" w:hAnsi="Times New Roman" w:cs="Times New Roman"/>
          <w:bCs/>
          <w:sz w:val="28"/>
          <w:szCs w:val="28"/>
          <w:lang w:eastAsia="ar-SA"/>
        </w:rPr>
        <w:t xml:space="preserve">на расстоянии </w:t>
      </w:r>
      <w:r w:rsidRPr="007E33D7">
        <w:rPr>
          <w:rFonts w:ascii="Times New Roman" w:eastAsia="Times New Roman" w:hAnsi="Times New Roman" w:cs="Times New Roman"/>
          <w:sz w:val="28"/>
          <w:szCs w:val="28"/>
          <w:lang w:eastAsia="ar-SA"/>
        </w:rPr>
        <w:t>не менее чем 200 метров друг от друга.</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16.6.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16.7. В разрешении должны быть установлены сроки и условия производства работ.</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w:t>
      </w:r>
      <w:r w:rsidRPr="007E33D7">
        <w:rPr>
          <w:rFonts w:ascii="Times New Roman" w:eastAsia="Times New Roman" w:hAnsi="Times New Roman" w:cs="Times New Roman"/>
          <w:sz w:val="28"/>
          <w:szCs w:val="28"/>
          <w:lang w:eastAsia="ar-SA"/>
        </w:rPr>
        <w:lastRenderedPageBreak/>
        <w:t>письменной форме особые условия производства работ.</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Особые условия подлежат неукоснительному соблюдению строительной организацией, производящей земляные работы.</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color w:val="000000"/>
          <w:sz w:val="28"/>
          <w:szCs w:val="28"/>
          <w:lang w:eastAsia="ar-SA"/>
        </w:rPr>
      </w:pPr>
      <w:r w:rsidRPr="007E33D7">
        <w:rPr>
          <w:rFonts w:ascii="Times New Roman" w:eastAsia="Times New Roman" w:hAnsi="Times New Roman" w:cs="Times New Roman"/>
          <w:sz w:val="28"/>
          <w:szCs w:val="28"/>
          <w:lang w:eastAsia="ar-SA"/>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7E33D7">
        <w:rPr>
          <w:rFonts w:ascii="Times New Roman" w:eastAsia="Times New Roman" w:hAnsi="Times New Roman" w:cs="Times New Roman"/>
          <w:color w:val="000000"/>
          <w:sz w:val="28"/>
          <w:szCs w:val="28"/>
          <w:lang w:eastAsia="ar-SA"/>
        </w:rPr>
        <w:t>топооснове</w:t>
      </w:r>
      <w:proofErr w:type="spellEnd"/>
      <w:r w:rsidRPr="007E33D7">
        <w:rPr>
          <w:rFonts w:ascii="Times New Roman" w:eastAsia="Times New Roman" w:hAnsi="Times New Roman" w:cs="Times New Roman"/>
          <w:color w:val="000000"/>
          <w:sz w:val="28"/>
          <w:szCs w:val="28"/>
          <w:lang w:eastAsia="ar-SA"/>
        </w:rPr>
        <w:t>.</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Бордюр разбирается, складируется на месте производства работ для дальнейшей установки.</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При производстве работ на улицах, застроенных территориях грунт надлежит немедленно вывозить.</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При необходимости строительная организация может обеспечивать планировку грунта на отвале.</w:t>
      </w:r>
    </w:p>
    <w:p w:rsidR="007E33D7" w:rsidRPr="007E33D7" w:rsidRDefault="007E33D7" w:rsidP="007E33D7">
      <w:pPr>
        <w:widowControl w:val="0"/>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16.11. Траншеи под проезжей частью и тротуарами необходимо засыпать песком и песчаным фунтом с послойным уплотнением и поливкой водой.</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Траншеи на газонах должны быть засыпаны местным грунтом с уплотнением, восстановлением плодородного слоя и посевом травы.</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color w:val="000000"/>
          <w:sz w:val="28"/>
          <w:szCs w:val="28"/>
          <w:lang w:eastAsia="ar-SA"/>
        </w:rPr>
      </w:pPr>
      <w:r w:rsidRPr="007E33D7">
        <w:rPr>
          <w:rFonts w:ascii="Times New Roman" w:eastAsia="Times New Roman" w:hAnsi="Times New Roman" w:cs="Times New Roman"/>
          <w:sz w:val="28"/>
          <w:szCs w:val="28"/>
          <w:lang w:eastAsia="ar-SA"/>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7E33D7">
        <w:rPr>
          <w:rFonts w:ascii="Times New Roman" w:eastAsia="Times New Roman" w:hAnsi="Times New Roman" w:cs="Times New Roman"/>
          <w:color w:val="000000"/>
          <w:sz w:val="28"/>
          <w:szCs w:val="28"/>
          <w:lang w:eastAsia="ar-SA"/>
        </w:rPr>
        <w:t>геодезическую съемку.</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sidRPr="007E33D7">
        <w:rPr>
          <w:rFonts w:ascii="Times New Roman" w:eastAsia="Times New Roman" w:hAnsi="Times New Roman" w:cs="Times New Roman"/>
          <w:bCs/>
          <w:sz w:val="28"/>
          <w:szCs w:val="28"/>
          <w:lang w:eastAsia="ar-SA"/>
        </w:rPr>
        <w:t xml:space="preserve">ремонтно-восстановительные </w:t>
      </w:r>
      <w:r w:rsidRPr="007E33D7">
        <w:rPr>
          <w:rFonts w:ascii="Times New Roman" w:eastAsia="Times New Roman" w:hAnsi="Times New Roman" w:cs="Times New Roman"/>
          <w:sz w:val="28"/>
          <w:szCs w:val="28"/>
          <w:lang w:eastAsia="ar-SA"/>
        </w:rPr>
        <w:t xml:space="preserve">работы, но в их результате появившиеся в течение 2 лет после проведения </w:t>
      </w:r>
      <w:r w:rsidRPr="007E33D7">
        <w:rPr>
          <w:rFonts w:ascii="Times New Roman" w:eastAsia="Times New Roman" w:hAnsi="Times New Roman" w:cs="Times New Roman"/>
          <w:bCs/>
          <w:sz w:val="28"/>
          <w:szCs w:val="28"/>
          <w:lang w:eastAsia="ar-SA"/>
        </w:rPr>
        <w:t xml:space="preserve">ремонтно-восстановительных </w:t>
      </w:r>
      <w:r w:rsidRPr="007E33D7">
        <w:rPr>
          <w:rFonts w:ascii="Times New Roman" w:eastAsia="Times New Roman" w:hAnsi="Times New Roman" w:cs="Times New Roman"/>
          <w:sz w:val="28"/>
          <w:szCs w:val="28"/>
          <w:lang w:eastAsia="ar-SA"/>
        </w:rPr>
        <w:t xml:space="preserve">работ, должны быть устранены организациями, </w:t>
      </w:r>
      <w:r w:rsidRPr="007E33D7">
        <w:rPr>
          <w:rFonts w:ascii="Times New Roman" w:eastAsia="Times New Roman" w:hAnsi="Times New Roman" w:cs="Times New Roman"/>
          <w:bCs/>
          <w:sz w:val="28"/>
          <w:szCs w:val="28"/>
          <w:lang w:eastAsia="ar-SA"/>
        </w:rPr>
        <w:t xml:space="preserve">получившим </w:t>
      </w:r>
      <w:r w:rsidRPr="007E33D7">
        <w:rPr>
          <w:rFonts w:ascii="Times New Roman" w:eastAsia="Times New Roman" w:hAnsi="Times New Roman" w:cs="Times New Roman"/>
          <w:sz w:val="28"/>
          <w:szCs w:val="28"/>
          <w:lang w:eastAsia="ar-SA"/>
        </w:rPr>
        <w:t>разрешение на производство работ, в течение суток.</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Наледи, образовавшиеся из-за аварий на </w:t>
      </w:r>
      <w:r w:rsidRPr="007E33D7">
        <w:rPr>
          <w:rFonts w:ascii="Times New Roman" w:eastAsia="Times New Roman" w:hAnsi="Times New Roman" w:cs="Times New Roman"/>
          <w:bCs/>
          <w:sz w:val="28"/>
          <w:szCs w:val="28"/>
          <w:lang w:eastAsia="ar-SA"/>
        </w:rPr>
        <w:t xml:space="preserve">подземных </w:t>
      </w:r>
      <w:r w:rsidRPr="007E33D7">
        <w:rPr>
          <w:rFonts w:ascii="Times New Roman" w:eastAsia="Times New Roman" w:hAnsi="Times New Roman" w:cs="Times New Roman"/>
          <w:sz w:val="28"/>
          <w:szCs w:val="28"/>
          <w:lang w:eastAsia="ar-SA"/>
        </w:rPr>
        <w:t xml:space="preserve">коммуникациях, должны быть </w:t>
      </w:r>
      <w:r w:rsidRPr="007E33D7">
        <w:rPr>
          <w:rFonts w:ascii="Times New Roman" w:eastAsia="Times New Roman" w:hAnsi="Times New Roman" w:cs="Times New Roman"/>
          <w:bCs/>
          <w:sz w:val="28"/>
          <w:szCs w:val="28"/>
          <w:lang w:eastAsia="ar-SA"/>
        </w:rPr>
        <w:t xml:space="preserve">ликвидированы </w:t>
      </w:r>
      <w:r w:rsidRPr="007E33D7">
        <w:rPr>
          <w:rFonts w:ascii="Times New Roman" w:eastAsia="Times New Roman" w:hAnsi="Times New Roman" w:cs="Times New Roman"/>
          <w:sz w:val="28"/>
          <w:szCs w:val="28"/>
          <w:lang w:eastAsia="ar-SA"/>
        </w:rPr>
        <w:t xml:space="preserve">организациями - владельцами коммуникаций, либо на основании договора специализированными </w:t>
      </w:r>
      <w:r w:rsidRPr="007E33D7">
        <w:rPr>
          <w:rFonts w:ascii="Times New Roman" w:eastAsia="Times New Roman" w:hAnsi="Times New Roman" w:cs="Times New Roman"/>
          <w:bCs/>
          <w:sz w:val="28"/>
          <w:szCs w:val="28"/>
          <w:lang w:eastAsia="ar-SA"/>
        </w:rPr>
        <w:t xml:space="preserve">организациями </w:t>
      </w:r>
      <w:r w:rsidRPr="007E33D7">
        <w:rPr>
          <w:rFonts w:ascii="Times New Roman" w:eastAsia="Times New Roman" w:hAnsi="Times New Roman" w:cs="Times New Roman"/>
          <w:sz w:val="28"/>
          <w:szCs w:val="28"/>
          <w:lang w:eastAsia="ar-SA"/>
        </w:rPr>
        <w:t>за счет владельцев коммуникаций.</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7E33D7" w:rsidRPr="007E33D7" w:rsidRDefault="007E33D7" w:rsidP="007E33D7">
      <w:pPr>
        <w:widowControl w:val="0"/>
        <w:shd w:val="clear" w:color="auto" w:fill="FFFFFF"/>
        <w:suppressAutoHyphens/>
        <w:autoSpaceDE w:val="0"/>
        <w:spacing w:after="0" w:line="240" w:lineRule="auto"/>
        <w:ind w:firstLine="142"/>
        <w:jc w:val="both"/>
        <w:rPr>
          <w:rFonts w:ascii="Times New Roman" w:eastAsia="Times New Roman" w:hAnsi="Times New Roman" w:cs="Times New Roman"/>
          <w:sz w:val="28"/>
          <w:szCs w:val="28"/>
          <w:lang w:eastAsia="ar-SA"/>
        </w:rPr>
      </w:pPr>
    </w:p>
    <w:p w:rsidR="007E33D7" w:rsidRPr="007E33D7" w:rsidRDefault="007E33D7" w:rsidP="007E33D7">
      <w:pPr>
        <w:widowControl w:val="0"/>
        <w:shd w:val="clear" w:color="auto" w:fill="FFFFFF"/>
        <w:suppressAutoHyphens/>
        <w:autoSpaceDE w:val="0"/>
        <w:spacing w:before="120" w:after="120" w:line="240" w:lineRule="auto"/>
        <w:jc w:val="center"/>
        <w:rPr>
          <w:rFonts w:ascii="Times New Roman" w:eastAsia="Times New Roman" w:hAnsi="Times New Roman" w:cs="Times New Roman"/>
          <w:b/>
          <w:sz w:val="28"/>
          <w:szCs w:val="28"/>
          <w:lang w:eastAsia="ar-SA"/>
        </w:rPr>
      </w:pPr>
      <w:r w:rsidRPr="007E33D7">
        <w:rPr>
          <w:rFonts w:ascii="Times New Roman" w:eastAsia="Times New Roman" w:hAnsi="Times New Roman" w:cs="Times New Roman"/>
          <w:b/>
          <w:sz w:val="28"/>
          <w:szCs w:val="28"/>
          <w:lang w:eastAsia="ar-SA"/>
        </w:rPr>
        <w:lastRenderedPageBreak/>
        <w:t>17. Содержание и уборка мест массового отдыха</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17.1.  К местам массового отдыха относятся парки, скверы, пляжи и др.</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17.3. Место массового отдыха должно быть укомплектована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17.7. Территории пляжей должны соответствовать установленным санитарным нормам.</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17.8. В местах массового отдыха запрещается:</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17.8.1. Выгул и купание животных;</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17.8.2. Стирка белья;</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17.8.3.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17.8.4. Устраивать автостоянки;</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17.8.5. Устанавливать гаражи и тенты типа "ракушка";</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17.8.6. Устанавливать аттракционы, временные торговые точки и кафе, рекламные конструкции с нарушением установленного порядка.</w:t>
      </w:r>
    </w:p>
    <w:p w:rsidR="007E33D7" w:rsidRPr="007E33D7" w:rsidRDefault="007E33D7" w:rsidP="007E33D7">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17.9. 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7E33D7" w:rsidRPr="007E33D7" w:rsidRDefault="007E33D7" w:rsidP="007E33D7">
      <w:pPr>
        <w:widowControl w:val="0"/>
        <w:shd w:val="clear" w:color="auto" w:fill="FFFFFF"/>
        <w:suppressAutoHyphens/>
        <w:autoSpaceDE w:val="0"/>
        <w:spacing w:before="120" w:after="120" w:line="240" w:lineRule="auto"/>
        <w:jc w:val="center"/>
        <w:rPr>
          <w:rFonts w:ascii="Times New Roman" w:eastAsia="Times New Roman" w:hAnsi="Times New Roman" w:cs="Times New Roman"/>
          <w:b/>
          <w:bCs/>
          <w:sz w:val="28"/>
          <w:szCs w:val="28"/>
          <w:lang w:eastAsia="ar-SA"/>
        </w:rPr>
      </w:pPr>
      <w:r w:rsidRPr="007E33D7">
        <w:rPr>
          <w:rFonts w:ascii="Times New Roman" w:eastAsia="Times New Roman" w:hAnsi="Times New Roman" w:cs="Times New Roman"/>
          <w:b/>
          <w:bCs/>
          <w:sz w:val="28"/>
          <w:szCs w:val="28"/>
          <w:lang w:eastAsia="ar-SA"/>
        </w:rPr>
        <w:t>18. Особые условия уборки и благоустройства</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18.1. На всей территории сельского поселения сумон Тоора-Хемский запрещается:</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lastRenderedPageBreak/>
        <w:t xml:space="preserve">   - вывозить и выгружать бытовой, строительный мусор и грунт, промышленные отходы и </w:t>
      </w:r>
      <w:proofErr w:type="spellStart"/>
      <w:r w:rsidRPr="007E33D7">
        <w:rPr>
          <w:rFonts w:ascii="Times New Roman" w:eastAsia="Times New Roman" w:hAnsi="Times New Roman" w:cs="Times New Roman"/>
          <w:sz w:val="28"/>
          <w:szCs w:val="28"/>
          <w:lang w:eastAsia="ar-SA"/>
        </w:rPr>
        <w:t>хозфекальные</w:t>
      </w:r>
      <w:proofErr w:type="spellEnd"/>
      <w:r w:rsidRPr="007E33D7">
        <w:rPr>
          <w:rFonts w:ascii="Times New Roman" w:eastAsia="Times New Roman" w:hAnsi="Times New Roman" w:cs="Times New Roman"/>
          <w:sz w:val="28"/>
          <w:szCs w:val="28"/>
          <w:lang w:eastAsia="ar-SA"/>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сорить на улицах, площадях и в других общественных местах, выставлять тару с мусором и пищевыми отходами на улицы;</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сметать мусор на проезжую часть улиц, в ливне приемники   ливневой канализации;</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складировать около торговых точек тару, запасы товаров, производить организацию торговли без специального оборудования;</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ограждать строительные площадки с уменьшением пешеходных дорожек (тротуаров);</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сельского поселения сумона Тоора-Хемский;</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повреждать или вырубать зеленые насаждения, в том числе деревья хвойных пород;</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захламлять придомовые, дворовые территории общего пользования металлическим ломом, строительным, бытовым мусором и другими материалами;</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самовольно изменять устройства водопропускных сооружений и водосборных каналов, а </w:t>
      </w:r>
      <w:r w:rsidR="001D7766" w:rsidRPr="007E33D7">
        <w:rPr>
          <w:rFonts w:ascii="Times New Roman" w:eastAsia="Times New Roman" w:hAnsi="Times New Roman" w:cs="Times New Roman"/>
          <w:sz w:val="28"/>
          <w:szCs w:val="28"/>
          <w:lang w:eastAsia="ar-SA"/>
        </w:rPr>
        <w:t>также</w:t>
      </w:r>
      <w:r w:rsidRPr="007E33D7">
        <w:rPr>
          <w:rFonts w:ascii="Times New Roman" w:eastAsia="Times New Roman" w:hAnsi="Times New Roman" w:cs="Times New Roman"/>
          <w:sz w:val="28"/>
          <w:szCs w:val="28"/>
          <w:lang w:eastAsia="ar-SA"/>
        </w:rPr>
        <w:t xml:space="preserve"> загромождать данные сооружения всеми видами отходов, землей и строительными материалами;</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использовать питьевую воду не по назначению (полив, технические нужды) без приборов учета;</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sidRPr="007E33D7">
        <w:rPr>
          <w:rFonts w:ascii="Times New Roman" w:eastAsia="Times New Roman" w:hAnsi="Times New Roman" w:cs="Times New Roman"/>
          <w:sz w:val="28"/>
          <w:szCs w:val="28"/>
          <w:lang w:eastAsia="ar-SA"/>
        </w:rPr>
        <w:t xml:space="preserve">   -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p>
    <w:p w:rsidR="007E33D7" w:rsidRPr="007E33D7" w:rsidRDefault="007E33D7" w:rsidP="007E33D7">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0"/>
          <w:lang w:eastAsia="ar-SA"/>
        </w:rPr>
      </w:pPr>
      <w:r w:rsidRPr="007E33D7">
        <w:rPr>
          <w:rFonts w:ascii="Times New Roman" w:eastAsia="Times New Roman" w:hAnsi="Times New Roman" w:cs="Times New Roman"/>
          <w:b/>
          <w:sz w:val="28"/>
          <w:szCs w:val="20"/>
          <w:lang w:eastAsia="ar-SA"/>
        </w:rPr>
        <w:t>19</w:t>
      </w:r>
      <w:r w:rsidRPr="007E33D7">
        <w:rPr>
          <w:rFonts w:ascii="Times New Roman" w:eastAsia="Times New Roman" w:hAnsi="Times New Roman" w:cs="Times New Roman"/>
          <w:sz w:val="28"/>
          <w:szCs w:val="20"/>
          <w:lang w:eastAsia="ar-SA"/>
        </w:rPr>
        <w:t xml:space="preserve">. </w:t>
      </w:r>
      <w:r w:rsidRPr="007E33D7">
        <w:rPr>
          <w:rFonts w:ascii="Times New Roman" w:eastAsia="Times New Roman" w:hAnsi="Times New Roman" w:cs="Times New Roman"/>
          <w:b/>
          <w:sz w:val="28"/>
          <w:szCs w:val="20"/>
          <w:lang w:eastAsia="ar-SA"/>
        </w:rPr>
        <w:t>Ограждения</w:t>
      </w:r>
    </w:p>
    <w:p w:rsidR="007E33D7" w:rsidRPr="007E33D7" w:rsidRDefault="007E33D7" w:rsidP="007E33D7">
      <w:pPr>
        <w:widowControl w:val="0"/>
        <w:shd w:val="clear" w:color="auto" w:fill="FFFFFF"/>
        <w:suppressAutoHyphens/>
        <w:autoSpaceDE w:val="0"/>
        <w:spacing w:after="0" w:line="240" w:lineRule="auto"/>
        <w:ind w:firstLine="284"/>
        <w:jc w:val="both"/>
        <w:rPr>
          <w:rFonts w:ascii="Times New Roman" w:eastAsia="Times New Roman" w:hAnsi="Times New Roman" w:cs="Times New Roman"/>
          <w:sz w:val="28"/>
          <w:szCs w:val="20"/>
          <w:lang w:eastAsia="ar-SA"/>
        </w:rPr>
      </w:pPr>
      <w:r w:rsidRPr="007E33D7">
        <w:rPr>
          <w:rFonts w:ascii="Times New Roman" w:eastAsia="Times New Roman" w:hAnsi="Times New Roman" w:cs="Times New Roman"/>
          <w:sz w:val="28"/>
          <w:szCs w:val="20"/>
          <w:lang w:eastAsia="ar-SA"/>
        </w:rPr>
        <w:t>Виды ограждений:</w:t>
      </w:r>
    </w:p>
    <w:p w:rsidR="007E33D7" w:rsidRPr="007E33D7" w:rsidRDefault="007E33D7" w:rsidP="007E33D7">
      <w:pPr>
        <w:widowControl w:val="0"/>
        <w:shd w:val="clear" w:color="auto" w:fill="FFFFFF"/>
        <w:suppressAutoHyphens/>
        <w:autoSpaceDE w:val="0"/>
        <w:spacing w:after="0" w:line="240" w:lineRule="auto"/>
        <w:ind w:firstLine="284"/>
        <w:jc w:val="both"/>
        <w:rPr>
          <w:rFonts w:ascii="Times New Roman" w:eastAsia="Times New Roman" w:hAnsi="Times New Roman" w:cs="Times New Roman"/>
          <w:sz w:val="28"/>
          <w:szCs w:val="20"/>
          <w:lang w:eastAsia="ar-SA"/>
        </w:rPr>
      </w:pPr>
      <w:r w:rsidRPr="007E33D7">
        <w:rPr>
          <w:rFonts w:ascii="Times New Roman" w:eastAsia="Times New Roman" w:hAnsi="Times New Roman" w:cs="Times New Roman"/>
          <w:sz w:val="28"/>
          <w:szCs w:val="20"/>
          <w:lang w:eastAsia="ar-SA"/>
        </w:rPr>
        <w:t>1. Основными видами ограждений являются:</w:t>
      </w:r>
    </w:p>
    <w:p w:rsidR="007E33D7" w:rsidRPr="007E33D7" w:rsidRDefault="007E33D7" w:rsidP="007E33D7">
      <w:pPr>
        <w:widowControl w:val="0"/>
        <w:shd w:val="clear" w:color="auto" w:fill="FFFFFF"/>
        <w:suppressAutoHyphens/>
        <w:autoSpaceDE w:val="0"/>
        <w:spacing w:after="0" w:line="240" w:lineRule="auto"/>
        <w:ind w:firstLine="284"/>
        <w:jc w:val="both"/>
        <w:rPr>
          <w:rFonts w:ascii="Times New Roman" w:eastAsia="Times New Roman" w:hAnsi="Times New Roman" w:cs="Times New Roman"/>
          <w:sz w:val="28"/>
          <w:szCs w:val="20"/>
          <w:lang w:eastAsia="ar-SA"/>
        </w:rPr>
      </w:pPr>
      <w:r w:rsidRPr="007E33D7">
        <w:rPr>
          <w:rFonts w:ascii="Times New Roman" w:eastAsia="Times New Roman" w:hAnsi="Times New Roman" w:cs="Times New Roman"/>
          <w:sz w:val="28"/>
          <w:szCs w:val="20"/>
          <w:lang w:eastAsia="ar-SA"/>
        </w:rPr>
        <w:t xml:space="preserve"> 1) газонные ограждения (высота 0,3 – 0,5 м);</w:t>
      </w:r>
    </w:p>
    <w:p w:rsidR="007E33D7" w:rsidRPr="007E33D7" w:rsidRDefault="007E33D7" w:rsidP="007E33D7">
      <w:pPr>
        <w:widowControl w:val="0"/>
        <w:shd w:val="clear" w:color="auto" w:fill="FFFFFF"/>
        <w:suppressAutoHyphens/>
        <w:autoSpaceDE w:val="0"/>
        <w:spacing w:after="0" w:line="240" w:lineRule="auto"/>
        <w:ind w:firstLine="284"/>
        <w:jc w:val="both"/>
        <w:rPr>
          <w:rFonts w:ascii="Times New Roman" w:eastAsia="Times New Roman" w:hAnsi="Times New Roman" w:cs="Times New Roman"/>
          <w:sz w:val="28"/>
          <w:szCs w:val="20"/>
          <w:lang w:eastAsia="ar-SA"/>
        </w:rPr>
      </w:pPr>
      <w:r w:rsidRPr="007E33D7">
        <w:rPr>
          <w:rFonts w:ascii="Times New Roman" w:eastAsia="Times New Roman" w:hAnsi="Times New Roman" w:cs="Times New Roman"/>
          <w:sz w:val="28"/>
          <w:szCs w:val="20"/>
          <w:lang w:eastAsia="ar-SA"/>
        </w:rPr>
        <w:t xml:space="preserve"> 2) ограды – низкие (высота 0,5 – 1,0 м), средние (высота 1,0 – 1,7 м), высокие (высота 1,8 – 3,0 м);</w:t>
      </w:r>
    </w:p>
    <w:p w:rsidR="007E33D7" w:rsidRPr="007E33D7" w:rsidRDefault="007E33D7" w:rsidP="007E33D7">
      <w:pPr>
        <w:widowControl w:val="0"/>
        <w:shd w:val="clear" w:color="auto" w:fill="FFFFFF"/>
        <w:suppressAutoHyphens/>
        <w:autoSpaceDE w:val="0"/>
        <w:spacing w:after="0" w:line="240" w:lineRule="auto"/>
        <w:ind w:firstLine="284"/>
        <w:jc w:val="both"/>
        <w:rPr>
          <w:rFonts w:ascii="Times New Roman" w:eastAsia="Times New Roman" w:hAnsi="Times New Roman" w:cs="Times New Roman"/>
          <w:sz w:val="28"/>
          <w:szCs w:val="20"/>
          <w:lang w:eastAsia="ar-SA"/>
        </w:rPr>
      </w:pPr>
      <w:r w:rsidRPr="007E33D7">
        <w:rPr>
          <w:rFonts w:ascii="Times New Roman" w:eastAsia="Times New Roman" w:hAnsi="Times New Roman" w:cs="Times New Roman"/>
          <w:sz w:val="28"/>
          <w:szCs w:val="20"/>
          <w:lang w:eastAsia="ar-SA"/>
        </w:rPr>
        <w:t xml:space="preserve"> 3) ограждения спортивных площадок (высота 2,5 – 3,0 м);</w:t>
      </w:r>
    </w:p>
    <w:p w:rsidR="007E33D7" w:rsidRPr="007E33D7" w:rsidRDefault="007E33D7" w:rsidP="007E33D7">
      <w:pPr>
        <w:widowControl w:val="0"/>
        <w:shd w:val="clear" w:color="auto" w:fill="FFFFFF"/>
        <w:suppressAutoHyphens/>
        <w:autoSpaceDE w:val="0"/>
        <w:spacing w:after="0" w:line="240" w:lineRule="auto"/>
        <w:ind w:firstLine="284"/>
        <w:jc w:val="both"/>
        <w:rPr>
          <w:rFonts w:ascii="Times New Roman" w:eastAsia="Times New Roman" w:hAnsi="Times New Roman" w:cs="Times New Roman"/>
          <w:sz w:val="28"/>
          <w:szCs w:val="20"/>
          <w:lang w:eastAsia="ar-SA"/>
        </w:rPr>
      </w:pPr>
      <w:r w:rsidRPr="007E33D7">
        <w:rPr>
          <w:rFonts w:ascii="Times New Roman" w:eastAsia="Times New Roman" w:hAnsi="Times New Roman" w:cs="Times New Roman"/>
          <w:sz w:val="28"/>
          <w:szCs w:val="20"/>
          <w:lang w:eastAsia="ar-SA"/>
        </w:rPr>
        <w:lastRenderedPageBreak/>
        <w:t xml:space="preserve"> 4) декоративные ограждения (высота 1,2 – 2,0 м);</w:t>
      </w:r>
    </w:p>
    <w:p w:rsidR="007E33D7" w:rsidRPr="007E33D7" w:rsidRDefault="007E33D7" w:rsidP="007E33D7">
      <w:pPr>
        <w:widowControl w:val="0"/>
        <w:shd w:val="clear" w:color="auto" w:fill="FFFFFF"/>
        <w:suppressAutoHyphens/>
        <w:autoSpaceDE w:val="0"/>
        <w:spacing w:after="0" w:line="240" w:lineRule="auto"/>
        <w:ind w:firstLine="284"/>
        <w:jc w:val="both"/>
        <w:rPr>
          <w:rFonts w:ascii="Times New Roman" w:eastAsia="Times New Roman" w:hAnsi="Times New Roman" w:cs="Times New Roman"/>
          <w:sz w:val="28"/>
          <w:szCs w:val="20"/>
          <w:lang w:eastAsia="ar-SA"/>
        </w:rPr>
      </w:pPr>
      <w:r w:rsidRPr="007E33D7">
        <w:rPr>
          <w:rFonts w:ascii="Times New Roman" w:eastAsia="Times New Roman" w:hAnsi="Times New Roman" w:cs="Times New Roman"/>
          <w:sz w:val="28"/>
          <w:szCs w:val="20"/>
          <w:lang w:eastAsia="ar-SA"/>
        </w:rPr>
        <w:t xml:space="preserve"> 5) технические ограждения (высота определяется в соответствии с законодательством). </w:t>
      </w:r>
    </w:p>
    <w:p w:rsidR="007E33D7" w:rsidRPr="007E33D7" w:rsidRDefault="007E33D7" w:rsidP="007E33D7">
      <w:pPr>
        <w:widowControl w:val="0"/>
        <w:shd w:val="clear" w:color="auto" w:fill="FFFFFF"/>
        <w:suppressAutoHyphens/>
        <w:autoSpaceDE w:val="0"/>
        <w:spacing w:after="0" w:line="240" w:lineRule="auto"/>
        <w:ind w:firstLine="284"/>
        <w:jc w:val="both"/>
        <w:rPr>
          <w:rFonts w:ascii="Times New Roman" w:eastAsia="Times New Roman" w:hAnsi="Times New Roman" w:cs="Times New Roman"/>
          <w:sz w:val="28"/>
          <w:szCs w:val="20"/>
          <w:lang w:eastAsia="ar-SA"/>
        </w:rPr>
      </w:pPr>
      <w:r w:rsidRPr="007E33D7">
        <w:rPr>
          <w:rFonts w:ascii="Times New Roman" w:eastAsia="Times New Roman" w:hAnsi="Times New Roman" w:cs="Times New Roman"/>
          <w:sz w:val="28"/>
          <w:szCs w:val="20"/>
          <w:lang w:eastAsia="ar-SA"/>
        </w:rPr>
        <w:t>Проектирование ограждений:</w:t>
      </w:r>
    </w:p>
    <w:p w:rsidR="007E33D7" w:rsidRPr="007E33D7" w:rsidRDefault="007E33D7" w:rsidP="007E33D7">
      <w:pPr>
        <w:widowControl w:val="0"/>
        <w:shd w:val="clear" w:color="auto" w:fill="FFFFFF"/>
        <w:suppressAutoHyphens/>
        <w:autoSpaceDE w:val="0"/>
        <w:spacing w:after="0" w:line="240" w:lineRule="auto"/>
        <w:ind w:firstLine="284"/>
        <w:jc w:val="both"/>
        <w:rPr>
          <w:rFonts w:ascii="Times New Roman" w:eastAsia="Times New Roman" w:hAnsi="Times New Roman" w:cs="Times New Roman"/>
          <w:sz w:val="28"/>
          <w:szCs w:val="20"/>
          <w:lang w:eastAsia="ar-SA"/>
        </w:rPr>
      </w:pPr>
      <w:r w:rsidRPr="007E33D7">
        <w:rPr>
          <w:rFonts w:ascii="Times New Roman" w:eastAsia="Times New Roman" w:hAnsi="Times New Roman" w:cs="Times New Roman"/>
          <w:sz w:val="28"/>
          <w:szCs w:val="20"/>
          <w:lang w:eastAsia="ar-SA"/>
        </w:rPr>
        <w:t xml:space="preserve">2. Проектирование ограждений следует производить в зависимости от их местоположения и назначения. </w:t>
      </w:r>
    </w:p>
    <w:p w:rsidR="007E33D7" w:rsidRPr="007E33D7" w:rsidRDefault="007E33D7" w:rsidP="007E33D7">
      <w:pPr>
        <w:widowControl w:val="0"/>
        <w:shd w:val="clear" w:color="auto" w:fill="FFFFFF"/>
        <w:suppressAutoHyphens/>
        <w:autoSpaceDE w:val="0"/>
        <w:spacing w:after="0" w:line="240" w:lineRule="auto"/>
        <w:ind w:firstLine="284"/>
        <w:jc w:val="both"/>
        <w:rPr>
          <w:rFonts w:ascii="Times New Roman" w:eastAsia="Times New Roman" w:hAnsi="Times New Roman" w:cs="Times New Roman"/>
          <w:sz w:val="28"/>
          <w:szCs w:val="20"/>
          <w:lang w:eastAsia="ar-SA"/>
        </w:rPr>
      </w:pPr>
      <w:r w:rsidRPr="007E33D7">
        <w:rPr>
          <w:rFonts w:ascii="Times New Roman" w:eastAsia="Times New Roman" w:hAnsi="Times New Roman" w:cs="Times New Roman"/>
          <w:sz w:val="28"/>
          <w:szCs w:val="20"/>
          <w:lang w:eastAsia="ar-SA"/>
        </w:rPr>
        <w:t xml:space="preserve">3. Ограждения должны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 </w:t>
      </w:r>
    </w:p>
    <w:p w:rsidR="007E33D7" w:rsidRPr="007E33D7" w:rsidRDefault="007E33D7" w:rsidP="007E33D7">
      <w:pPr>
        <w:widowControl w:val="0"/>
        <w:shd w:val="clear" w:color="auto" w:fill="FFFFFF"/>
        <w:suppressAutoHyphens/>
        <w:autoSpaceDE w:val="0"/>
        <w:spacing w:after="0" w:line="240" w:lineRule="auto"/>
        <w:ind w:firstLine="284"/>
        <w:jc w:val="both"/>
        <w:rPr>
          <w:rFonts w:ascii="Times New Roman" w:eastAsia="Times New Roman" w:hAnsi="Times New Roman" w:cs="Times New Roman"/>
          <w:sz w:val="40"/>
          <w:szCs w:val="28"/>
          <w:lang w:eastAsia="ar-SA"/>
        </w:rPr>
      </w:pPr>
      <w:r w:rsidRPr="007E33D7">
        <w:rPr>
          <w:rFonts w:ascii="Times New Roman" w:eastAsia="Times New Roman" w:hAnsi="Times New Roman" w:cs="Times New Roman"/>
          <w:sz w:val="28"/>
          <w:szCs w:val="20"/>
          <w:lang w:eastAsia="ar-SA"/>
        </w:rPr>
        <w:t>4. На территориях общественного, жилого, рекреационного назначения не допускается проектирование глухих и железобетонных ограждений. Н</w:t>
      </w:r>
      <w:r w:rsidR="003E232E">
        <w:rPr>
          <w:rFonts w:ascii="Times New Roman" w:eastAsia="Times New Roman" w:hAnsi="Times New Roman" w:cs="Times New Roman"/>
          <w:sz w:val="28"/>
          <w:szCs w:val="20"/>
          <w:lang w:eastAsia="ar-SA"/>
        </w:rPr>
        <w:t>еобходимо применять декоративные</w:t>
      </w:r>
      <w:r w:rsidRPr="007E33D7">
        <w:rPr>
          <w:rFonts w:ascii="Times New Roman" w:eastAsia="Times New Roman" w:hAnsi="Times New Roman" w:cs="Times New Roman"/>
          <w:sz w:val="28"/>
          <w:szCs w:val="20"/>
          <w:lang w:eastAsia="ar-SA"/>
        </w:rPr>
        <w:t xml:space="preserve"> металлически</w:t>
      </w:r>
      <w:r w:rsidR="003E232E">
        <w:rPr>
          <w:rFonts w:ascii="Times New Roman" w:eastAsia="Times New Roman" w:hAnsi="Times New Roman" w:cs="Times New Roman"/>
          <w:sz w:val="28"/>
          <w:szCs w:val="20"/>
          <w:lang w:eastAsia="ar-SA"/>
        </w:rPr>
        <w:t>е</w:t>
      </w:r>
      <w:r w:rsidRPr="007E33D7">
        <w:rPr>
          <w:rFonts w:ascii="Times New Roman" w:eastAsia="Times New Roman" w:hAnsi="Times New Roman" w:cs="Times New Roman"/>
          <w:sz w:val="28"/>
          <w:szCs w:val="20"/>
          <w:lang w:eastAsia="ar-SA"/>
        </w:rPr>
        <w:t xml:space="preserve"> ограждени</w:t>
      </w:r>
      <w:r w:rsidR="003E232E">
        <w:rPr>
          <w:rFonts w:ascii="Times New Roman" w:eastAsia="Times New Roman" w:hAnsi="Times New Roman" w:cs="Times New Roman"/>
          <w:sz w:val="28"/>
          <w:szCs w:val="20"/>
          <w:lang w:eastAsia="ar-SA"/>
        </w:rPr>
        <w:t>я</w:t>
      </w:r>
      <w:r w:rsidRPr="007E33D7">
        <w:rPr>
          <w:rFonts w:ascii="Times New Roman" w:eastAsia="Times New Roman" w:hAnsi="Times New Roman" w:cs="Times New Roman"/>
          <w:sz w:val="28"/>
          <w:szCs w:val="20"/>
          <w:lang w:eastAsia="ar-SA"/>
        </w:rPr>
        <w:t>.</w:t>
      </w: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p>
    <w:p w:rsidR="007E33D7" w:rsidRPr="007E33D7" w:rsidRDefault="007E33D7" w:rsidP="007E33D7">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p>
    <w:p w:rsidR="007E33D7" w:rsidRPr="007E33D7" w:rsidRDefault="007E33D7" w:rsidP="007E33D7">
      <w:pPr>
        <w:widowControl w:val="0"/>
        <w:spacing w:after="0" w:line="280" w:lineRule="exact"/>
        <w:ind w:left="20"/>
        <w:jc w:val="center"/>
        <w:rPr>
          <w:rFonts w:ascii="Times New Roman" w:eastAsia="Times New Roman" w:hAnsi="Times New Roman" w:cs="Times New Roman"/>
          <w:sz w:val="28"/>
          <w:szCs w:val="28"/>
        </w:rPr>
      </w:pPr>
      <w:r w:rsidRPr="007E33D7">
        <w:rPr>
          <w:rFonts w:ascii="Times New Roman" w:eastAsia="Times New Roman" w:hAnsi="Times New Roman" w:cs="Times New Roman"/>
          <w:sz w:val="28"/>
          <w:szCs w:val="28"/>
        </w:rPr>
        <w:t>20. О</w:t>
      </w:r>
      <w:r w:rsidRPr="007E33D7">
        <w:rPr>
          <w:rFonts w:ascii="Times New Roman" w:eastAsia="Times New Roman" w:hAnsi="Times New Roman" w:cs="Times New Roman"/>
          <w:color w:val="000000"/>
          <w:sz w:val="28"/>
          <w:szCs w:val="28"/>
          <w:lang w:eastAsia="ru-RU" w:bidi="ru-RU"/>
        </w:rPr>
        <w:t>свещение и осветительное оборудование</w:t>
      </w:r>
    </w:p>
    <w:p w:rsidR="007E33D7" w:rsidRPr="007E33D7" w:rsidRDefault="007E33D7" w:rsidP="007E33D7">
      <w:pPr>
        <w:widowControl w:val="0"/>
        <w:spacing w:after="333" w:line="322" w:lineRule="exact"/>
        <w:ind w:firstLine="760"/>
        <w:jc w:val="both"/>
        <w:rPr>
          <w:rFonts w:ascii="Times New Roman" w:eastAsia="Times New Roman" w:hAnsi="Times New Roman" w:cs="Times New Roman"/>
          <w:color w:val="000000"/>
          <w:sz w:val="28"/>
          <w:szCs w:val="28"/>
          <w:lang w:eastAsia="ru-RU" w:bidi="ru-RU"/>
        </w:rPr>
      </w:pPr>
    </w:p>
    <w:p w:rsidR="007E33D7" w:rsidRPr="007E33D7" w:rsidRDefault="007E33D7" w:rsidP="007E33D7">
      <w:pPr>
        <w:widowControl w:val="0"/>
        <w:spacing w:after="333"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 xml:space="preserve">На территории сельского поселения сумон </w:t>
      </w:r>
      <w:r w:rsidRPr="007E33D7">
        <w:rPr>
          <w:rFonts w:ascii="Times New Roman" w:eastAsia="Times New Roman" w:hAnsi="Times New Roman" w:cs="Times New Roman"/>
          <w:sz w:val="28"/>
          <w:szCs w:val="28"/>
        </w:rPr>
        <w:t xml:space="preserve">Тоора-Хемский </w:t>
      </w:r>
      <w:r w:rsidRPr="007E33D7">
        <w:rPr>
          <w:rFonts w:ascii="Times New Roman" w:eastAsia="Times New Roman" w:hAnsi="Times New Roman" w:cs="Times New Roman"/>
          <w:color w:val="000000"/>
          <w:sz w:val="28"/>
          <w:szCs w:val="28"/>
          <w:lang w:eastAsia="ru-RU" w:bidi="ru-RU"/>
        </w:rPr>
        <w:t>Тоджинского кожууна РТ используется функциональное, архитектурное и информационное освещение с целью решения утилитарных, свет планировочных и свет композиционных задач.</w:t>
      </w:r>
    </w:p>
    <w:p w:rsidR="007E33D7" w:rsidRPr="007E33D7" w:rsidRDefault="007E33D7" w:rsidP="007E33D7">
      <w:pPr>
        <w:widowControl w:val="0"/>
        <w:spacing w:after="294" w:line="280"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Проектирование осветительных установок</w:t>
      </w:r>
    </w:p>
    <w:p w:rsidR="007E33D7" w:rsidRPr="007E33D7" w:rsidRDefault="007E33D7" w:rsidP="007E33D7">
      <w:pPr>
        <w:widowControl w:val="0"/>
        <w:spacing w:after="0"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1 .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E33D7" w:rsidRPr="007E33D7" w:rsidRDefault="007E33D7" w:rsidP="007E33D7">
      <w:pPr>
        <w:widowControl w:val="0"/>
        <w:spacing w:after="0"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w:t>
      </w:r>
    </w:p>
    <w:p w:rsidR="007E33D7" w:rsidRPr="007E33D7" w:rsidRDefault="007E33D7" w:rsidP="007E33D7">
      <w:pPr>
        <w:widowControl w:val="0"/>
        <w:numPr>
          <w:ilvl w:val="0"/>
          <w:numId w:val="3"/>
        </w:numPr>
        <w:tabs>
          <w:tab w:val="left" w:pos="1055"/>
        </w:tabs>
        <w:suppressAutoHyphens/>
        <w:autoSpaceDE w:val="0"/>
        <w:spacing w:after="0"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E33D7" w:rsidRPr="007E33D7" w:rsidRDefault="007E33D7" w:rsidP="007E33D7">
      <w:pPr>
        <w:widowControl w:val="0"/>
        <w:numPr>
          <w:ilvl w:val="0"/>
          <w:numId w:val="3"/>
        </w:numPr>
        <w:tabs>
          <w:tab w:val="left" w:pos="1055"/>
        </w:tabs>
        <w:suppressAutoHyphens/>
        <w:autoSpaceDE w:val="0"/>
        <w:spacing w:after="0"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 xml:space="preserve">экономичность и </w:t>
      </w:r>
      <w:proofErr w:type="spellStart"/>
      <w:r w:rsidRPr="007E33D7">
        <w:rPr>
          <w:rFonts w:ascii="Times New Roman" w:eastAsia="Times New Roman" w:hAnsi="Times New Roman" w:cs="Times New Roman"/>
          <w:color w:val="000000"/>
          <w:sz w:val="28"/>
          <w:szCs w:val="28"/>
          <w:lang w:eastAsia="ru-RU" w:bidi="ru-RU"/>
        </w:rPr>
        <w:t>энергоэффективность</w:t>
      </w:r>
      <w:proofErr w:type="spellEnd"/>
      <w:r w:rsidRPr="007E33D7">
        <w:rPr>
          <w:rFonts w:ascii="Times New Roman" w:eastAsia="Times New Roman" w:hAnsi="Times New Roman" w:cs="Times New Roman"/>
          <w:color w:val="000000"/>
          <w:sz w:val="28"/>
          <w:szCs w:val="28"/>
          <w:lang w:eastAsia="ru-RU" w:bidi="ru-RU"/>
        </w:rPr>
        <w:t xml:space="preserve"> применяемых установок, рациональное распределение и использование электроэнергии;</w:t>
      </w:r>
    </w:p>
    <w:p w:rsidR="007E33D7" w:rsidRPr="007E33D7" w:rsidRDefault="007E33D7" w:rsidP="007E33D7">
      <w:pPr>
        <w:widowControl w:val="0"/>
        <w:numPr>
          <w:ilvl w:val="0"/>
          <w:numId w:val="3"/>
        </w:numPr>
        <w:tabs>
          <w:tab w:val="left" w:pos="1055"/>
        </w:tabs>
        <w:suppressAutoHyphens/>
        <w:autoSpaceDE w:val="0"/>
        <w:spacing w:after="0"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эстетику элементов осветительных установок, их дизайн, качество материалов и изделий с учетом восприятия в дневное и ночное время;</w:t>
      </w:r>
    </w:p>
    <w:p w:rsidR="007E33D7" w:rsidRPr="007E33D7" w:rsidRDefault="007E33D7" w:rsidP="007E33D7">
      <w:pPr>
        <w:widowControl w:val="0"/>
        <w:numPr>
          <w:ilvl w:val="0"/>
          <w:numId w:val="3"/>
        </w:numPr>
        <w:tabs>
          <w:tab w:val="left" w:pos="1055"/>
        </w:tabs>
        <w:suppressAutoHyphens/>
        <w:autoSpaceDE w:val="0"/>
        <w:spacing w:after="333"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удобство обслуживания и управления при разных режимах работы установок.</w:t>
      </w:r>
    </w:p>
    <w:p w:rsidR="007E33D7" w:rsidRPr="007E33D7" w:rsidRDefault="007E33D7" w:rsidP="007E33D7">
      <w:pPr>
        <w:widowControl w:val="0"/>
        <w:spacing w:after="299" w:line="280"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Функциональное освещение</w:t>
      </w:r>
    </w:p>
    <w:p w:rsidR="007E33D7" w:rsidRPr="007E33D7" w:rsidRDefault="007E33D7" w:rsidP="007E33D7">
      <w:pPr>
        <w:widowControl w:val="0"/>
        <w:numPr>
          <w:ilvl w:val="0"/>
          <w:numId w:val="4"/>
        </w:numPr>
        <w:tabs>
          <w:tab w:val="left" w:pos="1334"/>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и зонах отдыха. Установки функционального </w:t>
      </w:r>
      <w:r w:rsidRPr="007E33D7">
        <w:rPr>
          <w:rFonts w:ascii="Times New Roman" w:eastAsia="Times New Roman" w:hAnsi="Times New Roman" w:cs="Times New Roman"/>
          <w:color w:val="000000"/>
          <w:sz w:val="28"/>
          <w:szCs w:val="28"/>
          <w:lang w:eastAsia="ru-RU" w:bidi="ru-RU"/>
        </w:rPr>
        <w:lastRenderedPageBreak/>
        <w:t>освещения, как правило, подразделяют на: обычные, высоко мачтовые, парапетные, газонные и встроенные.</w:t>
      </w:r>
    </w:p>
    <w:p w:rsidR="007E33D7" w:rsidRPr="007E33D7" w:rsidRDefault="007E33D7" w:rsidP="007E33D7">
      <w:pPr>
        <w:widowControl w:val="0"/>
        <w:numPr>
          <w:ilvl w:val="0"/>
          <w:numId w:val="4"/>
        </w:numPr>
        <w:tabs>
          <w:tab w:val="left" w:pos="1055"/>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свет 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7E33D7" w:rsidRPr="007E33D7" w:rsidRDefault="007E33D7" w:rsidP="007E33D7">
      <w:pPr>
        <w:widowControl w:val="0"/>
        <w:numPr>
          <w:ilvl w:val="0"/>
          <w:numId w:val="4"/>
        </w:numPr>
        <w:tabs>
          <w:tab w:val="left" w:pos="1055"/>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В высоко 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7E33D7" w:rsidRPr="007E33D7" w:rsidRDefault="007E33D7" w:rsidP="007E33D7">
      <w:pPr>
        <w:widowControl w:val="0"/>
        <w:numPr>
          <w:ilvl w:val="0"/>
          <w:numId w:val="4"/>
        </w:numPr>
        <w:tabs>
          <w:tab w:val="left" w:pos="1055"/>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w:t>
      </w:r>
    </w:p>
    <w:p w:rsidR="007E33D7" w:rsidRPr="007E33D7" w:rsidRDefault="007E33D7" w:rsidP="007E33D7">
      <w:pPr>
        <w:widowControl w:val="0"/>
        <w:numPr>
          <w:ilvl w:val="0"/>
          <w:numId w:val="4"/>
        </w:numPr>
        <w:tabs>
          <w:tab w:val="left" w:pos="1055"/>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E33D7" w:rsidRPr="007E33D7" w:rsidRDefault="007E33D7" w:rsidP="007E33D7">
      <w:pPr>
        <w:widowControl w:val="0"/>
        <w:numPr>
          <w:ilvl w:val="0"/>
          <w:numId w:val="4"/>
        </w:numPr>
        <w:tabs>
          <w:tab w:val="left" w:pos="1055"/>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Светильники, встроенные в ступени, подпорные стенки, ограждения, цоколи зданий и сооружений, малые архитектурные формы рекомендуется использовать для освещения пешеходных зон территорий общественного назначения.</w:t>
      </w:r>
    </w:p>
    <w:p w:rsidR="007E33D7" w:rsidRPr="007E33D7" w:rsidRDefault="007E33D7" w:rsidP="007E33D7">
      <w:pPr>
        <w:widowControl w:val="0"/>
        <w:numPr>
          <w:ilvl w:val="0"/>
          <w:numId w:val="4"/>
        </w:numPr>
        <w:tabs>
          <w:tab w:val="left" w:pos="1055"/>
        </w:tabs>
        <w:suppressAutoHyphens/>
        <w:autoSpaceDE w:val="0"/>
        <w:spacing w:after="333"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Светильники, расположенные на высоте менее 5 метров должны быть антивандальными.</w:t>
      </w:r>
    </w:p>
    <w:p w:rsidR="007E33D7" w:rsidRPr="007E33D7" w:rsidRDefault="007E33D7" w:rsidP="007E33D7">
      <w:pPr>
        <w:widowControl w:val="0"/>
        <w:spacing w:after="0" w:line="280"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Архитектурное освещение</w:t>
      </w:r>
    </w:p>
    <w:p w:rsidR="007E33D7" w:rsidRPr="007E33D7" w:rsidRDefault="007E33D7" w:rsidP="007E33D7">
      <w:pPr>
        <w:widowControl w:val="0"/>
        <w:numPr>
          <w:ilvl w:val="0"/>
          <w:numId w:val="5"/>
        </w:numPr>
        <w:tabs>
          <w:tab w:val="left" w:pos="1114"/>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Архитектурное освещение необходимо применять для формирования</w:t>
      </w:r>
    </w:p>
    <w:p w:rsidR="007E33D7" w:rsidRPr="007E33D7" w:rsidRDefault="007E33D7" w:rsidP="007E33D7">
      <w:pPr>
        <w:widowControl w:val="0"/>
        <w:tabs>
          <w:tab w:val="left" w:pos="2304"/>
          <w:tab w:val="left" w:pos="5866"/>
          <w:tab w:val="left" w:pos="7502"/>
        </w:tabs>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w:t>
      </w:r>
      <w:r w:rsidRPr="007E33D7">
        <w:rPr>
          <w:rFonts w:ascii="Times New Roman" w:eastAsia="Times New Roman" w:hAnsi="Times New Roman" w:cs="Times New Roman"/>
          <w:color w:val="000000"/>
          <w:sz w:val="28"/>
          <w:szCs w:val="28"/>
          <w:lang w:eastAsia="ru-RU" w:bidi="ru-RU"/>
        </w:rPr>
        <w:tab/>
        <w:t>композиций, создания</w:t>
      </w:r>
      <w:r w:rsidRPr="007E33D7">
        <w:rPr>
          <w:rFonts w:ascii="Times New Roman" w:eastAsia="Times New Roman" w:hAnsi="Times New Roman" w:cs="Times New Roman"/>
          <w:color w:val="000000"/>
          <w:sz w:val="28"/>
          <w:szCs w:val="28"/>
          <w:lang w:eastAsia="ru-RU" w:bidi="ru-RU"/>
        </w:rPr>
        <w:tab/>
        <w:t>световых</w:t>
      </w:r>
      <w:r w:rsidRPr="007E33D7">
        <w:rPr>
          <w:rFonts w:ascii="Times New Roman" w:eastAsia="Times New Roman" w:hAnsi="Times New Roman" w:cs="Times New Roman"/>
          <w:color w:val="000000"/>
          <w:sz w:val="28"/>
          <w:szCs w:val="28"/>
          <w:lang w:eastAsia="ru-RU" w:bidi="ru-RU"/>
        </w:rPr>
        <w:tab/>
        <w:t>ансамблей. Оно</w:t>
      </w:r>
    </w:p>
    <w:p w:rsidR="007E33D7" w:rsidRPr="007E33D7" w:rsidRDefault="007E33D7" w:rsidP="007E33D7">
      <w:pPr>
        <w:widowControl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осуществляется стационарными или временными установками освещения объектов, главным образом, наружного освещения их фасадных поверхностей.</w:t>
      </w:r>
    </w:p>
    <w:p w:rsidR="007E33D7" w:rsidRPr="007E33D7" w:rsidRDefault="007E33D7" w:rsidP="007E33D7">
      <w:pPr>
        <w:widowControl w:val="0"/>
        <w:spacing w:after="0"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 xml:space="preserve">К временным установкам архитектурного освещения относится праздничная иллюминация: световые гирлянды, сетки, контурные обтяжки, </w:t>
      </w:r>
      <w:r w:rsidR="003E232E" w:rsidRPr="007E33D7">
        <w:rPr>
          <w:rFonts w:ascii="Times New Roman" w:eastAsia="Times New Roman" w:hAnsi="Times New Roman" w:cs="Times New Roman"/>
          <w:color w:val="000000"/>
          <w:sz w:val="28"/>
          <w:szCs w:val="28"/>
          <w:lang w:eastAsia="ru-RU" w:bidi="ru-RU"/>
        </w:rPr>
        <w:lastRenderedPageBreak/>
        <w:t>стетографические</w:t>
      </w:r>
      <w:r w:rsidRPr="007E33D7">
        <w:rPr>
          <w:rFonts w:ascii="Times New Roman" w:eastAsia="Times New Roman" w:hAnsi="Times New Roman" w:cs="Times New Roman"/>
          <w:color w:val="000000"/>
          <w:sz w:val="28"/>
          <w:szCs w:val="28"/>
          <w:lang w:eastAsia="ru-RU" w:bidi="ru-RU"/>
        </w:rPr>
        <w:t xml:space="preserve"> элементы, панно и объемные композиции из ламп накаливания, разрядных, светодиодов, </w:t>
      </w:r>
      <w:proofErr w:type="spellStart"/>
      <w:r w:rsidRPr="007E33D7">
        <w:rPr>
          <w:rFonts w:ascii="Times New Roman" w:eastAsia="Times New Roman" w:hAnsi="Times New Roman" w:cs="Times New Roman"/>
          <w:color w:val="000000"/>
          <w:sz w:val="28"/>
          <w:szCs w:val="28"/>
          <w:lang w:eastAsia="ru-RU" w:bidi="ru-RU"/>
        </w:rPr>
        <w:t>световодов</w:t>
      </w:r>
      <w:proofErr w:type="spellEnd"/>
      <w:r w:rsidRPr="007E33D7">
        <w:rPr>
          <w:rFonts w:ascii="Times New Roman" w:eastAsia="Times New Roman" w:hAnsi="Times New Roman" w:cs="Times New Roman"/>
          <w:color w:val="000000"/>
          <w:sz w:val="28"/>
          <w:szCs w:val="28"/>
          <w:lang w:eastAsia="ru-RU" w:bidi="ru-RU"/>
        </w:rPr>
        <w:t>, световые проекции, лазерные рисунки и т.п.</w:t>
      </w:r>
    </w:p>
    <w:p w:rsidR="007E33D7" w:rsidRPr="007E33D7" w:rsidRDefault="007E33D7" w:rsidP="007E33D7">
      <w:pPr>
        <w:widowControl w:val="0"/>
        <w:numPr>
          <w:ilvl w:val="0"/>
          <w:numId w:val="5"/>
        </w:numPr>
        <w:tabs>
          <w:tab w:val="left" w:pos="1114"/>
        </w:tabs>
        <w:suppressAutoHyphens/>
        <w:autoSpaceDE w:val="0"/>
        <w:spacing w:after="333"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E33D7" w:rsidRPr="007E33D7" w:rsidRDefault="007E33D7" w:rsidP="007E33D7">
      <w:pPr>
        <w:widowControl w:val="0"/>
        <w:spacing w:after="299" w:line="280"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Световая информация</w:t>
      </w:r>
    </w:p>
    <w:p w:rsidR="007E33D7" w:rsidRPr="007E33D7" w:rsidRDefault="007E33D7" w:rsidP="007E33D7">
      <w:pPr>
        <w:widowControl w:val="0"/>
        <w:spacing w:after="333"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свет композиционных задач. Должны быть учтены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7E33D7" w:rsidRPr="007E33D7" w:rsidRDefault="007E33D7" w:rsidP="007E33D7">
      <w:pPr>
        <w:widowControl w:val="0"/>
        <w:spacing w:after="299" w:line="280"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Источники света</w:t>
      </w:r>
    </w:p>
    <w:p w:rsidR="007E33D7" w:rsidRPr="007E33D7" w:rsidRDefault="007E33D7" w:rsidP="007E33D7">
      <w:pPr>
        <w:widowControl w:val="0"/>
        <w:numPr>
          <w:ilvl w:val="0"/>
          <w:numId w:val="6"/>
        </w:numPr>
        <w:tabs>
          <w:tab w:val="left" w:pos="1114"/>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В стационарных установках функционального и архитектурного</w:t>
      </w:r>
    </w:p>
    <w:p w:rsidR="007E33D7" w:rsidRPr="007E33D7" w:rsidRDefault="007E33D7" w:rsidP="007E33D7">
      <w:pPr>
        <w:widowControl w:val="0"/>
        <w:tabs>
          <w:tab w:val="left" w:pos="9120"/>
        </w:tabs>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освещений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r w:rsidRPr="007E33D7">
        <w:rPr>
          <w:rFonts w:ascii="Times New Roman" w:eastAsia="Times New Roman" w:hAnsi="Times New Roman" w:cs="Times New Roman"/>
          <w:color w:val="000000"/>
          <w:sz w:val="28"/>
          <w:szCs w:val="28"/>
          <w:lang w:eastAsia="ru-RU" w:bidi="ru-RU"/>
        </w:rPr>
        <w:tab/>
        <w:t>опоры,</w:t>
      </w:r>
    </w:p>
    <w:p w:rsidR="007E33D7" w:rsidRPr="007E33D7" w:rsidRDefault="007E33D7" w:rsidP="007E33D7">
      <w:pPr>
        <w:widowControl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кронштейны, защитные решетки, экраны и конструктивные элементы, отвечающие требованиям стандартов.</w:t>
      </w:r>
    </w:p>
    <w:p w:rsidR="007E33D7" w:rsidRPr="007E33D7" w:rsidRDefault="007E33D7" w:rsidP="007E33D7">
      <w:pPr>
        <w:widowControl w:val="0"/>
        <w:numPr>
          <w:ilvl w:val="0"/>
          <w:numId w:val="6"/>
        </w:numPr>
        <w:tabs>
          <w:tab w:val="left" w:pos="1114"/>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Источники света в установках функционального освещения должны выбираться с учетом требований улучшения ориентации, формирования благоприятных зрительных условий, а также, в случае необходимости, светоцветового зонирования территорий.</w:t>
      </w:r>
    </w:p>
    <w:p w:rsidR="007E33D7" w:rsidRPr="007E33D7" w:rsidRDefault="007E33D7" w:rsidP="007E33D7">
      <w:pPr>
        <w:widowControl w:val="0"/>
        <w:numPr>
          <w:ilvl w:val="0"/>
          <w:numId w:val="6"/>
        </w:numPr>
        <w:tabs>
          <w:tab w:val="left" w:pos="1114"/>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Источники света в установках световой информации должны располагаться так, чтобы не вызывать ослепление участников дорожного движения, в том числе отраженным светом, не ограничивать видимость обстановки дорожного движения.</w:t>
      </w:r>
    </w:p>
    <w:p w:rsidR="007E33D7" w:rsidRPr="007E33D7" w:rsidRDefault="007E33D7" w:rsidP="007E33D7">
      <w:pPr>
        <w:widowControl w:val="0"/>
        <w:numPr>
          <w:ilvl w:val="0"/>
          <w:numId w:val="6"/>
        </w:numPr>
        <w:tabs>
          <w:tab w:val="left" w:pos="1201"/>
        </w:tabs>
        <w:suppressAutoHyphens/>
        <w:autoSpaceDE w:val="0"/>
        <w:spacing w:after="333"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Крепление источников света, осветительных приборов, других устройств в установках световой информации должно обеспечивать надежность соединений при нормативных ветровой, снеговой, вибрационной нагрузках. Установки световой информации не должны являться источниками шумов, вибраций, опасных электромагнитных излучений.</w:t>
      </w:r>
    </w:p>
    <w:p w:rsidR="007E33D7" w:rsidRPr="007E33D7" w:rsidRDefault="007E33D7" w:rsidP="007E33D7">
      <w:pPr>
        <w:widowControl w:val="0"/>
        <w:spacing w:after="304" w:line="280"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Освещение транспортных и пешеходных зон</w:t>
      </w:r>
    </w:p>
    <w:p w:rsidR="007E33D7" w:rsidRPr="007E33D7" w:rsidRDefault="007E33D7" w:rsidP="007E33D7">
      <w:pPr>
        <w:widowControl w:val="0"/>
        <w:numPr>
          <w:ilvl w:val="0"/>
          <w:numId w:val="7"/>
        </w:numPr>
        <w:tabs>
          <w:tab w:val="left" w:pos="1201"/>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lastRenderedPageBreak/>
        <w:t>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отраженного света.</w:t>
      </w:r>
    </w:p>
    <w:p w:rsidR="007E33D7" w:rsidRPr="007E33D7" w:rsidRDefault="007E33D7" w:rsidP="007E33D7">
      <w:pPr>
        <w:widowControl w:val="0"/>
        <w:numPr>
          <w:ilvl w:val="0"/>
          <w:numId w:val="7"/>
        </w:numPr>
        <w:tabs>
          <w:tab w:val="left" w:pos="1042"/>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Для освещения проезжей части улиц и сопутствующих им тротуаров в зонах интенсивного пешеходного движения необходимо применяться двух консольные опоры со светильниками на разной высоте, снабженными разно спектральными источниками света.</w:t>
      </w:r>
    </w:p>
    <w:p w:rsidR="007E33D7" w:rsidRPr="007E33D7" w:rsidRDefault="007E33D7" w:rsidP="007E33D7">
      <w:pPr>
        <w:widowControl w:val="0"/>
        <w:numPr>
          <w:ilvl w:val="0"/>
          <w:numId w:val="7"/>
        </w:numPr>
        <w:tabs>
          <w:tab w:val="left" w:pos="1201"/>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Опоры уличных светильников для освещения проезжей части автомобильных дорог общего пользования располагать на расстоянии не менее 0,6 м от лицевой грани бортового камня до цоколя опоры. Необходимо учитывать, что опора не должна находиться между пожарным гидрантом и проезжей частью улиц и дорог.</w:t>
      </w:r>
    </w:p>
    <w:p w:rsidR="007E33D7" w:rsidRPr="007E33D7" w:rsidRDefault="007E33D7" w:rsidP="007E33D7">
      <w:pPr>
        <w:widowControl w:val="0"/>
        <w:numPr>
          <w:ilvl w:val="0"/>
          <w:numId w:val="7"/>
        </w:numPr>
        <w:tabs>
          <w:tab w:val="left" w:pos="1201"/>
        </w:tabs>
        <w:suppressAutoHyphens/>
        <w:autoSpaceDE w:val="0"/>
        <w:spacing w:after="333"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Установка опор на пересечениях автомобильных дорог осуществляется до начала закругления тротуаров и не ближе 1,5 м от различного рода въездов, не нарушая единого строя линии их установки.</w:t>
      </w:r>
    </w:p>
    <w:p w:rsidR="007E33D7" w:rsidRPr="007E33D7" w:rsidRDefault="007E33D7" w:rsidP="007E33D7">
      <w:pPr>
        <w:widowControl w:val="0"/>
        <w:spacing w:after="299" w:line="280"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Средства наружной рекламы и информации.</w:t>
      </w:r>
    </w:p>
    <w:p w:rsidR="007E33D7" w:rsidRPr="007E33D7" w:rsidRDefault="007E33D7" w:rsidP="007E33D7">
      <w:pPr>
        <w:widowControl w:val="0"/>
        <w:numPr>
          <w:ilvl w:val="0"/>
          <w:numId w:val="8"/>
        </w:numPr>
        <w:tabs>
          <w:tab w:val="left" w:pos="1201"/>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Размещение средств наружной рекламы на территории сельского поселения сумона Тоора-Хемский необходимо производить согласно действующему законодательству.</w:t>
      </w:r>
    </w:p>
    <w:p w:rsidR="007E33D7" w:rsidRPr="007E33D7" w:rsidRDefault="007E33D7" w:rsidP="007E33D7">
      <w:pPr>
        <w:widowControl w:val="0"/>
        <w:numPr>
          <w:ilvl w:val="0"/>
          <w:numId w:val="8"/>
        </w:numPr>
        <w:tabs>
          <w:tab w:val="left" w:pos="1201"/>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При наличии в здании жилого и (или) общественного назначения арендуемых помещений, собственник здания или части помещений должен согласовать с органом архитектуры схему размещения рекламных конструкций с учетом количества арендаторов. Вывески и рекламные конструкции не должны ухудшать архитектурное восприятие объекта и не нарушать целостность фасада.</w:t>
      </w:r>
    </w:p>
    <w:p w:rsidR="007E33D7" w:rsidRPr="007E33D7" w:rsidRDefault="007E33D7" w:rsidP="007E33D7">
      <w:pPr>
        <w:widowControl w:val="0"/>
        <w:spacing w:after="0"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Если в здании имеется пристроенная часть с парапетом, рекламные конструкции и вывески необходимо размещать в границах парапета с отступом от верхней и нижней грани не менее 10 см.</w:t>
      </w:r>
    </w:p>
    <w:p w:rsidR="007E33D7" w:rsidRPr="007E33D7" w:rsidRDefault="007E33D7" w:rsidP="007E33D7">
      <w:pPr>
        <w:widowControl w:val="0"/>
        <w:spacing w:after="0"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При размещении рекламных конструкций в плоскости фасада необходимо учитывать линии окон и других архитектурных элементов. В многоэтажных зданиях жилого и общественного назначения с большим количеством арендуемых помещений рекламные конструкции подлежит располагать над окнами в границах принадлежащих помещений в виде эстетически выполненных стендов или объемных букв.</w:t>
      </w:r>
    </w:p>
    <w:p w:rsidR="007E33D7" w:rsidRPr="007E33D7" w:rsidRDefault="007E33D7" w:rsidP="007E33D7">
      <w:pPr>
        <w:widowControl w:val="0"/>
        <w:spacing w:after="0"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Возможно размещение кронштейнов на углах здания, а также равномерное расположение вдоль всего фасада по единой концепции решения фасада в целом.</w:t>
      </w:r>
    </w:p>
    <w:p w:rsidR="007E33D7" w:rsidRPr="007E33D7" w:rsidRDefault="007E33D7" w:rsidP="007E33D7">
      <w:pPr>
        <w:widowControl w:val="0"/>
        <w:spacing w:after="0"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Вывески и рекламные конструкции из объемных букв должны размещаться в плоскости фасада при наличии текста с фоновым изображением, фон должен быть приближен по цвету к цвету фасада.</w:t>
      </w:r>
    </w:p>
    <w:p w:rsidR="007E33D7" w:rsidRPr="007E33D7" w:rsidRDefault="007E33D7" w:rsidP="007E33D7">
      <w:pPr>
        <w:widowControl w:val="0"/>
        <w:numPr>
          <w:ilvl w:val="0"/>
          <w:numId w:val="8"/>
        </w:numPr>
        <w:tabs>
          <w:tab w:val="left" w:pos="1135"/>
        </w:tabs>
        <w:suppressAutoHyphens/>
        <w:autoSpaceDE w:val="0"/>
        <w:spacing w:after="273"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 xml:space="preserve">Не допускается размещать </w:t>
      </w:r>
      <w:proofErr w:type="spellStart"/>
      <w:r w:rsidRPr="007E33D7">
        <w:rPr>
          <w:rFonts w:ascii="Times New Roman" w:eastAsia="Times New Roman" w:hAnsi="Times New Roman" w:cs="Times New Roman"/>
          <w:color w:val="000000"/>
          <w:sz w:val="28"/>
          <w:szCs w:val="28"/>
          <w:lang w:eastAsia="ru-RU" w:bidi="ru-RU"/>
        </w:rPr>
        <w:t>штендеры</w:t>
      </w:r>
      <w:proofErr w:type="spellEnd"/>
      <w:r w:rsidRPr="007E33D7">
        <w:rPr>
          <w:rFonts w:ascii="Times New Roman" w:eastAsia="Times New Roman" w:hAnsi="Times New Roman" w:cs="Times New Roman"/>
          <w:color w:val="000000"/>
          <w:sz w:val="28"/>
          <w:szCs w:val="28"/>
          <w:lang w:eastAsia="ru-RU" w:bidi="ru-RU"/>
        </w:rPr>
        <w:t xml:space="preserve"> в газоне, между тротуаром и проезжей частью дороги.</w:t>
      </w:r>
    </w:p>
    <w:p w:rsidR="007E33D7" w:rsidRPr="007E33D7" w:rsidRDefault="007E33D7" w:rsidP="007E33D7">
      <w:pPr>
        <w:keepNext/>
        <w:keepLines/>
        <w:widowControl w:val="0"/>
        <w:spacing w:after="333" w:line="322" w:lineRule="exact"/>
        <w:ind w:left="20"/>
        <w:jc w:val="center"/>
        <w:outlineLvl w:val="0"/>
        <w:rPr>
          <w:rFonts w:ascii="Times New Roman" w:eastAsia="Times New Roman" w:hAnsi="Times New Roman" w:cs="Times New Roman"/>
          <w:b/>
          <w:sz w:val="28"/>
          <w:szCs w:val="28"/>
        </w:rPr>
      </w:pPr>
      <w:r w:rsidRPr="007E33D7">
        <w:rPr>
          <w:rFonts w:ascii="Times New Roman" w:eastAsia="Times New Roman" w:hAnsi="Times New Roman" w:cs="Times New Roman"/>
          <w:b/>
          <w:color w:val="000000"/>
          <w:sz w:val="28"/>
          <w:szCs w:val="28"/>
          <w:lang w:eastAsia="ru-RU" w:bidi="ru-RU"/>
        </w:rPr>
        <w:lastRenderedPageBreak/>
        <w:t>21. Площадки</w:t>
      </w:r>
    </w:p>
    <w:p w:rsidR="007E33D7" w:rsidRPr="007E33D7" w:rsidRDefault="007E33D7" w:rsidP="007E33D7">
      <w:pPr>
        <w:widowControl w:val="0"/>
        <w:spacing w:after="309" w:line="280"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Виды площадок</w:t>
      </w:r>
    </w:p>
    <w:p w:rsidR="007E33D7" w:rsidRPr="007E33D7" w:rsidRDefault="007E33D7" w:rsidP="007E33D7">
      <w:pPr>
        <w:widowControl w:val="0"/>
        <w:numPr>
          <w:ilvl w:val="0"/>
          <w:numId w:val="10"/>
        </w:numPr>
        <w:tabs>
          <w:tab w:val="left" w:pos="1038"/>
        </w:tabs>
        <w:suppressAutoHyphens/>
        <w:autoSpaceDE w:val="0"/>
        <w:spacing w:after="333"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 xml:space="preserve">На территории сельского поселения сумон </w:t>
      </w:r>
      <w:r w:rsidRPr="007E33D7">
        <w:rPr>
          <w:rFonts w:ascii="Times New Roman" w:eastAsia="Times New Roman" w:hAnsi="Times New Roman" w:cs="Times New Roman"/>
          <w:sz w:val="28"/>
          <w:szCs w:val="28"/>
        </w:rPr>
        <w:t xml:space="preserve">Тоора-Хемский </w:t>
      </w:r>
      <w:r w:rsidRPr="007E33D7">
        <w:rPr>
          <w:rFonts w:ascii="Times New Roman" w:eastAsia="Times New Roman" w:hAnsi="Times New Roman" w:cs="Times New Roman"/>
          <w:color w:val="000000"/>
          <w:sz w:val="28"/>
          <w:szCs w:val="28"/>
          <w:lang w:eastAsia="ru-RU" w:bidi="ru-RU"/>
        </w:rPr>
        <w:t>Тоджинского кожууна РТ необходимо проектировать следующие виды площадок: для игр детей, отдыха взрослых, занятий спортом, установки контейнеров для накопления твердых коммунальных отходов, стоянок автомобилей.</w:t>
      </w:r>
    </w:p>
    <w:p w:rsidR="007E33D7" w:rsidRPr="007E33D7" w:rsidRDefault="007E33D7" w:rsidP="007E33D7">
      <w:pPr>
        <w:widowControl w:val="0"/>
        <w:spacing w:after="299" w:line="280"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Детские площадки</w:t>
      </w:r>
    </w:p>
    <w:p w:rsidR="007E33D7" w:rsidRPr="007E33D7" w:rsidRDefault="001D7766" w:rsidP="003E232E">
      <w:pPr>
        <w:widowControl w:val="0"/>
        <w:tabs>
          <w:tab w:val="left" w:pos="8006"/>
          <w:tab w:val="left" w:pos="8443"/>
        </w:tabs>
        <w:spacing w:after="0"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1.</w:t>
      </w:r>
      <w:r w:rsidR="007E33D7" w:rsidRPr="007E33D7">
        <w:rPr>
          <w:rFonts w:ascii="Times New Roman" w:eastAsia="Times New Roman" w:hAnsi="Times New Roman" w:cs="Times New Roman"/>
          <w:color w:val="000000"/>
          <w:sz w:val="28"/>
          <w:szCs w:val="28"/>
          <w:lang w:eastAsia="ru-RU" w:bidi="ru-RU"/>
        </w:rPr>
        <w:t xml:space="preserve"> Детские площадки предназначаются для игр и активного отдыха детей разных возрастов: младшего дошкольного (до 3 лет), дошкольного (до 7 лет), младшего и</w:t>
      </w:r>
      <w:r w:rsidR="003E232E">
        <w:rPr>
          <w:rFonts w:ascii="Times New Roman" w:eastAsia="Times New Roman" w:hAnsi="Times New Roman" w:cs="Times New Roman"/>
          <w:color w:val="000000"/>
          <w:sz w:val="28"/>
          <w:szCs w:val="28"/>
          <w:lang w:eastAsia="ru-RU" w:bidi="ru-RU"/>
        </w:rPr>
        <w:t xml:space="preserve"> среднего школьного возраста (7-</w:t>
      </w:r>
      <w:r w:rsidR="007E33D7" w:rsidRPr="007E33D7">
        <w:rPr>
          <w:rFonts w:ascii="Times New Roman" w:eastAsia="Times New Roman" w:hAnsi="Times New Roman" w:cs="Times New Roman"/>
          <w:color w:val="000000"/>
          <w:sz w:val="28"/>
          <w:szCs w:val="28"/>
          <w:lang w:eastAsia="ru-RU" w:bidi="ru-RU"/>
        </w:rPr>
        <w:t>12 лет) и</w:t>
      </w:r>
      <w:r w:rsidR="003E232E">
        <w:rPr>
          <w:rFonts w:ascii="Times New Roman" w:eastAsia="Times New Roman" w:hAnsi="Times New Roman" w:cs="Times New Roman"/>
          <w:sz w:val="28"/>
          <w:szCs w:val="28"/>
        </w:rPr>
        <w:t xml:space="preserve"> </w:t>
      </w:r>
      <w:r w:rsidR="007E33D7" w:rsidRPr="007E33D7">
        <w:rPr>
          <w:rFonts w:ascii="Times New Roman" w:eastAsia="Times New Roman" w:hAnsi="Times New Roman" w:cs="Times New Roman"/>
          <w:color w:val="000000"/>
          <w:sz w:val="28"/>
          <w:szCs w:val="28"/>
          <w:lang w:eastAsia="ru-RU" w:bidi="ru-RU"/>
        </w:rPr>
        <w:t>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7E33D7" w:rsidRPr="007E33D7" w:rsidRDefault="007E33D7" w:rsidP="007E33D7">
      <w:pPr>
        <w:widowControl w:val="0"/>
        <w:numPr>
          <w:ilvl w:val="0"/>
          <w:numId w:val="10"/>
        </w:numPr>
        <w:tabs>
          <w:tab w:val="left" w:pos="1038"/>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Для детей и подростков (12 - 16 лет) рекомендуется организовывать спортивно-игровые комплексы, в том числе оборудуются специальные места для катания на самокатах, роликовых досках и коньках.</w:t>
      </w:r>
    </w:p>
    <w:p w:rsidR="007E33D7" w:rsidRPr="007E33D7" w:rsidRDefault="007E33D7" w:rsidP="007E33D7">
      <w:pPr>
        <w:widowControl w:val="0"/>
        <w:numPr>
          <w:ilvl w:val="0"/>
          <w:numId w:val="10"/>
        </w:numPr>
        <w:tabs>
          <w:tab w:val="left" w:pos="1243"/>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7E33D7" w:rsidRPr="007E33D7" w:rsidRDefault="007E33D7" w:rsidP="007E33D7">
      <w:pPr>
        <w:widowControl w:val="0"/>
        <w:numPr>
          <w:ilvl w:val="0"/>
          <w:numId w:val="10"/>
        </w:numPr>
        <w:tabs>
          <w:tab w:val="left" w:pos="1038"/>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необходимо принимать согласно СанПиН 2.2.1/2.1.1.1200, до площадок мусоросборников - 15 м.</w:t>
      </w:r>
    </w:p>
    <w:p w:rsidR="007E33D7" w:rsidRPr="007E33D7" w:rsidRDefault="007E33D7" w:rsidP="007E33D7">
      <w:pPr>
        <w:widowControl w:val="0"/>
        <w:numPr>
          <w:ilvl w:val="0"/>
          <w:numId w:val="10"/>
        </w:numPr>
        <w:tabs>
          <w:tab w:val="left" w:pos="1059"/>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Подходы к детским площадкам не должны обустраиваться со стороны автомобильных дорог, подъездных путей.</w:t>
      </w:r>
    </w:p>
    <w:p w:rsidR="007E33D7" w:rsidRPr="007E33D7" w:rsidRDefault="007E33D7" w:rsidP="007E33D7">
      <w:pPr>
        <w:widowControl w:val="0"/>
        <w:numPr>
          <w:ilvl w:val="0"/>
          <w:numId w:val="10"/>
        </w:numPr>
        <w:tabs>
          <w:tab w:val="left" w:pos="1059"/>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7E33D7" w:rsidRPr="007E33D7" w:rsidRDefault="007E33D7" w:rsidP="007E33D7">
      <w:pPr>
        <w:widowControl w:val="0"/>
        <w:numPr>
          <w:ilvl w:val="0"/>
          <w:numId w:val="10"/>
        </w:numPr>
        <w:tabs>
          <w:tab w:val="left" w:pos="1059"/>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E33D7" w:rsidRPr="007E33D7" w:rsidRDefault="007E33D7" w:rsidP="007E33D7">
      <w:pPr>
        <w:widowControl w:val="0"/>
        <w:numPr>
          <w:ilvl w:val="0"/>
          <w:numId w:val="10"/>
        </w:numPr>
        <w:tabs>
          <w:tab w:val="left" w:pos="1221"/>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Обязательный перечень элементов благоустройства на детской</w:t>
      </w:r>
    </w:p>
    <w:p w:rsidR="007E33D7" w:rsidRPr="007E33D7" w:rsidRDefault="007E33D7" w:rsidP="007E33D7">
      <w:pPr>
        <w:widowControl w:val="0"/>
        <w:tabs>
          <w:tab w:val="left" w:pos="3154"/>
        </w:tabs>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площадке включает:</w:t>
      </w:r>
      <w:r w:rsidRPr="007E33D7">
        <w:rPr>
          <w:rFonts w:ascii="Times New Roman" w:eastAsia="Times New Roman" w:hAnsi="Times New Roman" w:cs="Times New Roman"/>
          <w:color w:val="000000"/>
          <w:sz w:val="28"/>
          <w:szCs w:val="28"/>
          <w:lang w:eastAsia="ru-RU" w:bidi="ru-RU"/>
        </w:rPr>
        <w:tab/>
        <w:t>мягкие виды покрытия, элементы сопряжения</w:t>
      </w:r>
      <w:r w:rsidRPr="007E33D7">
        <w:rPr>
          <w:rFonts w:ascii="Times New Roman" w:eastAsia="Times New Roman" w:hAnsi="Times New Roman" w:cs="Times New Roman"/>
          <w:sz w:val="28"/>
          <w:szCs w:val="28"/>
        </w:rPr>
        <w:t xml:space="preserve"> </w:t>
      </w:r>
      <w:r w:rsidRPr="007E33D7">
        <w:rPr>
          <w:rFonts w:ascii="Times New Roman" w:eastAsia="Times New Roman" w:hAnsi="Times New Roman" w:cs="Times New Roman"/>
          <w:color w:val="000000"/>
          <w:sz w:val="28"/>
          <w:szCs w:val="28"/>
          <w:lang w:eastAsia="ru-RU" w:bidi="ru-RU"/>
        </w:rPr>
        <w:t>поверхности площадки с газоном, озеленение, игровое оборудование, скамьи и урны, осветительное оборудование.</w:t>
      </w:r>
    </w:p>
    <w:p w:rsidR="007E33D7" w:rsidRPr="007E33D7" w:rsidRDefault="007E33D7" w:rsidP="007E33D7">
      <w:pPr>
        <w:widowControl w:val="0"/>
        <w:numPr>
          <w:ilvl w:val="0"/>
          <w:numId w:val="9"/>
        </w:numPr>
        <w:tabs>
          <w:tab w:val="left" w:pos="932"/>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lastRenderedPageBreak/>
        <w:t>в местах расположения игрового оборудования и других,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7E33D7" w:rsidRPr="007E33D7" w:rsidRDefault="007E33D7" w:rsidP="007E33D7">
      <w:pPr>
        <w:widowControl w:val="0"/>
        <w:numPr>
          <w:ilvl w:val="0"/>
          <w:numId w:val="9"/>
        </w:numPr>
        <w:tabs>
          <w:tab w:val="left" w:pos="922"/>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для сопряжения поверхностей площадки и газона следует применять садовые бортовые камни со скошенными или закругленными краями.</w:t>
      </w:r>
    </w:p>
    <w:p w:rsidR="007E33D7" w:rsidRPr="007E33D7" w:rsidRDefault="007E33D7" w:rsidP="007E33D7">
      <w:pPr>
        <w:widowControl w:val="0"/>
        <w:numPr>
          <w:ilvl w:val="0"/>
          <w:numId w:val="9"/>
        </w:numPr>
        <w:tabs>
          <w:tab w:val="left" w:pos="1059"/>
        </w:tabs>
        <w:suppressAutoHyphens/>
        <w:autoSpaceDE w:val="0"/>
        <w:spacing w:after="0" w:line="322" w:lineRule="exact"/>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детские площадки необходимо озеленять посадками деревьев и кустарника, с учетом их инсоляции. На всех видах детских площадок не допускается применение растений с ядовитыми плодами и (или) с колючками.</w:t>
      </w:r>
    </w:p>
    <w:p w:rsidR="007E33D7" w:rsidRPr="007E33D7" w:rsidRDefault="007E33D7" w:rsidP="007E33D7">
      <w:pPr>
        <w:widowControl w:val="0"/>
        <w:tabs>
          <w:tab w:val="left" w:pos="1135"/>
        </w:tabs>
        <w:spacing w:after="273" w:line="322" w:lineRule="exact"/>
        <w:jc w:val="both"/>
        <w:rPr>
          <w:rFonts w:ascii="Times New Roman" w:eastAsia="Times New Roman" w:hAnsi="Times New Roman" w:cs="Times New Roman"/>
          <w:sz w:val="28"/>
          <w:szCs w:val="28"/>
        </w:rPr>
      </w:pPr>
    </w:p>
    <w:p w:rsidR="007E33D7" w:rsidRPr="007E33D7" w:rsidRDefault="007E33D7" w:rsidP="007E33D7">
      <w:pPr>
        <w:widowControl w:val="0"/>
        <w:spacing w:after="48" w:line="322" w:lineRule="exact"/>
        <w:ind w:left="20"/>
        <w:jc w:val="center"/>
        <w:rPr>
          <w:rFonts w:ascii="Times New Roman" w:eastAsia="Times New Roman" w:hAnsi="Times New Roman" w:cs="Times New Roman"/>
          <w:b/>
          <w:sz w:val="28"/>
          <w:szCs w:val="28"/>
        </w:rPr>
      </w:pPr>
      <w:r w:rsidRPr="007E33D7">
        <w:rPr>
          <w:rFonts w:ascii="Times New Roman" w:eastAsia="Times New Roman" w:hAnsi="Times New Roman" w:cs="Times New Roman"/>
          <w:b/>
          <w:color w:val="000000"/>
          <w:sz w:val="28"/>
          <w:szCs w:val="28"/>
          <w:lang w:eastAsia="ru-RU" w:bidi="ru-RU"/>
        </w:rPr>
        <w:t>22. Размещение наружной рекламы, информационных</w:t>
      </w:r>
      <w:r w:rsidRPr="007E33D7">
        <w:rPr>
          <w:rFonts w:ascii="Times New Roman" w:eastAsia="Times New Roman" w:hAnsi="Times New Roman" w:cs="Times New Roman"/>
          <w:b/>
          <w:color w:val="000000"/>
          <w:sz w:val="28"/>
          <w:szCs w:val="28"/>
          <w:lang w:eastAsia="ru-RU" w:bidi="ru-RU"/>
        </w:rPr>
        <w:br/>
        <w:t>конструкций и информационных материалов</w:t>
      </w:r>
    </w:p>
    <w:p w:rsidR="007E33D7" w:rsidRPr="007E33D7" w:rsidRDefault="007E33D7" w:rsidP="007E33D7">
      <w:pPr>
        <w:widowControl w:val="0"/>
        <w:spacing w:after="0" w:line="562" w:lineRule="exact"/>
        <w:ind w:firstLine="760"/>
        <w:jc w:val="center"/>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Установка и эксплуатация рекламных конструкций</w:t>
      </w:r>
    </w:p>
    <w:p w:rsidR="007E33D7" w:rsidRPr="007E33D7" w:rsidRDefault="007E33D7" w:rsidP="007E33D7">
      <w:pPr>
        <w:widowControl w:val="0"/>
        <w:spacing w:after="273" w:line="322" w:lineRule="exact"/>
        <w:ind w:firstLine="760"/>
        <w:jc w:val="both"/>
        <w:rPr>
          <w:rFonts w:ascii="Times New Roman" w:eastAsia="Times New Roman" w:hAnsi="Times New Roman" w:cs="Times New Roman"/>
          <w:sz w:val="28"/>
          <w:szCs w:val="28"/>
        </w:rPr>
      </w:pPr>
      <w:r w:rsidRPr="007E33D7">
        <w:rPr>
          <w:rFonts w:ascii="Times New Roman" w:eastAsia="Times New Roman" w:hAnsi="Times New Roman" w:cs="Times New Roman"/>
          <w:color w:val="000000"/>
          <w:sz w:val="28"/>
          <w:szCs w:val="28"/>
          <w:lang w:eastAsia="ru-RU" w:bidi="ru-RU"/>
        </w:rPr>
        <w:t xml:space="preserve">Установка и эксплуатация рекламных конструкций на территории сельского поселения сумон </w:t>
      </w:r>
      <w:r w:rsidRPr="007E33D7">
        <w:rPr>
          <w:rFonts w:ascii="Times New Roman" w:eastAsia="Times New Roman" w:hAnsi="Times New Roman" w:cs="Times New Roman"/>
          <w:sz w:val="28"/>
          <w:szCs w:val="28"/>
        </w:rPr>
        <w:t xml:space="preserve">Тоора-Хемский </w:t>
      </w:r>
      <w:r w:rsidRPr="007E33D7">
        <w:rPr>
          <w:rFonts w:ascii="Times New Roman" w:eastAsia="Times New Roman" w:hAnsi="Times New Roman" w:cs="Times New Roman"/>
          <w:color w:val="000000"/>
          <w:sz w:val="28"/>
          <w:szCs w:val="28"/>
          <w:lang w:eastAsia="ru-RU" w:bidi="ru-RU"/>
        </w:rPr>
        <w:t xml:space="preserve">Тоджинского кожууна РТ осуществляется в порядке, предусмотренном Федеральным законом «О рекламе» и Правилами размещения наружной рекламы на территории сельского поселения сумон </w:t>
      </w:r>
      <w:r w:rsidRPr="007E33D7">
        <w:rPr>
          <w:rFonts w:ascii="Times New Roman" w:eastAsia="Times New Roman" w:hAnsi="Times New Roman" w:cs="Times New Roman"/>
          <w:sz w:val="28"/>
          <w:szCs w:val="28"/>
        </w:rPr>
        <w:t xml:space="preserve">Тоора-Хемский </w:t>
      </w:r>
      <w:r w:rsidRPr="007E33D7">
        <w:rPr>
          <w:rFonts w:ascii="Times New Roman" w:eastAsia="Times New Roman" w:hAnsi="Times New Roman" w:cs="Times New Roman"/>
          <w:color w:val="000000"/>
          <w:sz w:val="28"/>
          <w:szCs w:val="28"/>
          <w:lang w:eastAsia="ru-RU" w:bidi="ru-RU"/>
        </w:rPr>
        <w:t xml:space="preserve">Тоджинского кожууна РТ, которые утверждаются Решением Хурала представителей сельского поселения сумон </w:t>
      </w:r>
      <w:r w:rsidRPr="007E33D7">
        <w:rPr>
          <w:rFonts w:ascii="Times New Roman" w:eastAsia="Times New Roman" w:hAnsi="Times New Roman" w:cs="Times New Roman"/>
          <w:sz w:val="28"/>
          <w:szCs w:val="28"/>
        </w:rPr>
        <w:t xml:space="preserve">Тоора-Хемский </w:t>
      </w:r>
      <w:r w:rsidRPr="007E33D7">
        <w:rPr>
          <w:rFonts w:ascii="Times New Roman" w:eastAsia="Times New Roman" w:hAnsi="Times New Roman" w:cs="Times New Roman"/>
          <w:color w:val="000000"/>
          <w:sz w:val="28"/>
          <w:szCs w:val="28"/>
          <w:lang w:eastAsia="ru-RU" w:bidi="ru-RU"/>
        </w:rPr>
        <w:t>Тоджинского кожууна РТ.</w:t>
      </w:r>
    </w:p>
    <w:p w:rsidR="007E33D7" w:rsidRPr="007E33D7" w:rsidRDefault="007E33D7" w:rsidP="007E33D7">
      <w:pPr>
        <w:widowControl w:val="0"/>
        <w:suppressAutoHyphens/>
        <w:autoSpaceDE w:val="0"/>
        <w:spacing w:after="0" w:line="240" w:lineRule="auto"/>
        <w:ind w:firstLine="284"/>
        <w:jc w:val="center"/>
        <w:rPr>
          <w:rFonts w:ascii="Times New Roman" w:eastAsia="Times New Roman" w:hAnsi="Times New Roman" w:cs="Times New Roman"/>
          <w:b/>
          <w:bCs/>
          <w:color w:val="000000"/>
          <w:sz w:val="28"/>
          <w:szCs w:val="28"/>
          <w:lang w:eastAsia="ar-SA"/>
        </w:rPr>
      </w:pPr>
      <w:r w:rsidRPr="007E33D7">
        <w:rPr>
          <w:rFonts w:ascii="Times New Roman" w:eastAsia="Times New Roman" w:hAnsi="Times New Roman" w:cs="Times New Roman"/>
          <w:b/>
          <w:bCs/>
          <w:color w:val="000000"/>
          <w:sz w:val="28"/>
          <w:szCs w:val="28"/>
          <w:lang w:eastAsia="ar-SA"/>
        </w:rPr>
        <w:t>23. Контроль и ответственность за нарушение Правил бла</w:t>
      </w:r>
      <w:r w:rsidRPr="007E33D7">
        <w:rPr>
          <w:rFonts w:ascii="Times New Roman" w:eastAsia="Times New Roman" w:hAnsi="Times New Roman" w:cs="Times New Roman"/>
          <w:b/>
          <w:bCs/>
          <w:color w:val="000000"/>
          <w:sz w:val="28"/>
          <w:szCs w:val="28"/>
          <w:lang w:eastAsia="ar-SA"/>
        </w:rPr>
        <w:softHyphen/>
        <w:t xml:space="preserve">гоустройства, уборки и санитарного содержания территории </w:t>
      </w:r>
    </w:p>
    <w:p w:rsidR="007E33D7" w:rsidRPr="007E33D7" w:rsidRDefault="007E33D7" w:rsidP="007E33D7">
      <w:pPr>
        <w:widowControl w:val="0"/>
        <w:suppressAutoHyphens/>
        <w:autoSpaceDE w:val="0"/>
        <w:spacing w:after="0" w:line="240" w:lineRule="auto"/>
        <w:ind w:firstLine="284"/>
        <w:jc w:val="center"/>
        <w:rPr>
          <w:rFonts w:ascii="Times New Roman" w:eastAsia="Times New Roman" w:hAnsi="Times New Roman" w:cs="Times New Roman"/>
          <w:b/>
          <w:bCs/>
          <w:color w:val="000000"/>
          <w:sz w:val="28"/>
          <w:szCs w:val="28"/>
          <w:lang w:eastAsia="ar-SA"/>
        </w:rPr>
      </w:pPr>
      <w:r w:rsidRPr="007E33D7">
        <w:rPr>
          <w:rFonts w:ascii="Times New Roman" w:eastAsia="Times New Roman" w:hAnsi="Times New Roman" w:cs="Times New Roman"/>
          <w:b/>
          <w:bCs/>
          <w:color w:val="000000"/>
          <w:sz w:val="28"/>
          <w:szCs w:val="28"/>
          <w:lang w:eastAsia="ar-SA"/>
        </w:rPr>
        <w:t xml:space="preserve">сельского поселения сумон </w:t>
      </w:r>
      <w:r w:rsidRPr="007E33D7">
        <w:rPr>
          <w:rFonts w:ascii="Times New Roman" w:eastAsia="Times New Roman" w:hAnsi="Times New Roman" w:cs="Times New Roman"/>
          <w:b/>
          <w:sz w:val="28"/>
          <w:szCs w:val="28"/>
          <w:lang w:eastAsia="ar-SA"/>
        </w:rPr>
        <w:t>Тоора-Хемский</w:t>
      </w:r>
    </w:p>
    <w:p w:rsidR="007E33D7" w:rsidRPr="007E33D7" w:rsidRDefault="007E33D7" w:rsidP="007E33D7">
      <w:pPr>
        <w:widowControl w:val="0"/>
        <w:suppressAutoHyphens/>
        <w:autoSpaceDE w:val="0"/>
        <w:spacing w:before="120" w:after="120" w:line="240" w:lineRule="auto"/>
        <w:ind w:firstLine="284"/>
        <w:jc w:val="both"/>
        <w:rPr>
          <w:rFonts w:ascii="Times New Roman" w:eastAsia="Times New Roman" w:hAnsi="Times New Roman" w:cs="Times New Roman"/>
          <w:color w:val="000000"/>
          <w:sz w:val="28"/>
          <w:szCs w:val="28"/>
          <w:lang w:eastAsia="ar-SA"/>
        </w:rPr>
      </w:pPr>
      <w:r w:rsidRPr="007E33D7">
        <w:rPr>
          <w:rFonts w:ascii="Times New Roman" w:eastAsia="Times New Roman" w:hAnsi="Times New Roman" w:cs="Times New Roman"/>
          <w:color w:val="000000"/>
          <w:sz w:val="28"/>
          <w:szCs w:val="28"/>
          <w:lang w:eastAsia="ar-SA"/>
        </w:rPr>
        <w:t xml:space="preserve"> 23.1. Органы контроля, осуществляющие деятельность по обеспечению реализации полномочий органов местного самоуправления муници</w:t>
      </w:r>
      <w:r w:rsidRPr="007E33D7">
        <w:rPr>
          <w:rFonts w:ascii="Times New Roman" w:eastAsia="Times New Roman" w:hAnsi="Times New Roman" w:cs="Times New Roman"/>
          <w:color w:val="000000"/>
          <w:sz w:val="28"/>
          <w:szCs w:val="28"/>
          <w:lang w:eastAsia="ar-SA"/>
        </w:rPr>
        <w:softHyphen/>
        <w:t xml:space="preserve">пального образования, Администрация сельского поселения сумон </w:t>
      </w:r>
      <w:r w:rsidRPr="007E33D7">
        <w:rPr>
          <w:rFonts w:ascii="Times New Roman" w:eastAsia="Times New Roman" w:hAnsi="Times New Roman" w:cs="Times New Roman"/>
          <w:sz w:val="28"/>
          <w:szCs w:val="28"/>
          <w:lang w:eastAsia="ar-SA"/>
        </w:rPr>
        <w:t>Тоора-Хемский</w:t>
      </w:r>
      <w:r w:rsidRPr="007E33D7">
        <w:rPr>
          <w:rFonts w:ascii="Times New Roman" w:eastAsia="Times New Roman" w:hAnsi="Times New Roman" w:cs="Times New Roman"/>
          <w:color w:val="000000"/>
          <w:sz w:val="28"/>
          <w:szCs w:val="28"/>
          <w:lang w:eastAsia="ar-SA"/>
        </w:rPr>
        <w:t>, и другие уполномоченные в установленном порядке органы (долж</w:t>
      </w:r>
      <w:r w:rsidRPr="007E33D7">
        <w:rPr>
          <w:rFonts w:ascii="Times New Roman" w:eastAsia="Times New Roman" w:hAnsi="Times New Roman" w:cs="Times New Roman"/>
          <w:color w:val="000000"/>
          <w:sz w:val="28"/>
          <w:szCs w:val="28"/>
          <w:lang w:eastAsia="ar-SA"/>
        </w:rPr>
        <w:softHyphen/>
        <w:t>ностные лица), обеспечивающие соблюдение установленных норм и правил в сфере благоустройства и санитарного содержания района;</w:t>
      </w:r>
    </w:p>
    <w:p w:rsidR="007E33D7" w:rsidRPr="007E33D7" w:rsidRDefault="007E33D7" w:rsidP="007E33D7">
      <w:pPr>
        <w:widowControl w:val="0"/>
        <w:suppressAutoHyphens/>
        <w:autoSpaceDE w:val="0"/>
        <w:spacing w:before="120" w:after="120" w:line="240" w:lineRule="auto"/>
        <w:ind w:firstLine="284"/>
        <w:jc w:val="both"/>
        <w:rPr>
          <w:rFonts w:ascii="Times New Roman" w:eastAsia="Times New Roman" w:hAnsi="Times New Roman" w:cs="Times New Roman"/>
          <w:color w:val="000000"/>
          <w:sz w:val="28"/>
          <w:szCs w:val="28"/>
          <w:lang w:eastAsia="ar-SA"/>
        </w:rPr>
      </w:pPr>
      <w:r w:rsidRPr="007E33D7">
        <w:rPr>
          <w:rFonts w:ascii="Times New Roman" w:eastAsia="Times New Roman" w:hAnsi="Times New Roman" w:cs="Times New Roman"/>
          <w:bCs/>
          <w:color w:val="000000"/>
          <w:sz w:val="28"/>
          <w:szCs w:val="28"/>
          <w:lang w:eastAsia="ar-SA"/>
        </w:rPr>
        <w:t xml:space="preserve"> 23.2.</w:t>
      </w:r>
      <w:r w:rsidRPr="007E33D7">
        <w:rPr>
          <w:rFonts w:ascii="Times New Roman" w:eastAsia="Times New Roman" w:hAnsi="Times New Roman" w:cs="Times New Roman"/>
          <w:color w:val="000000"/>
          <w:sz w:val="28"/>
          <w:szCs w:val="28"/>
          <w:lang w:eastAsia="ar-SA"/>
        </w:rPr>
        <w:t xml:space="preserve"> За нарушение настоящих Правил юридические и физиче</w:t>
      </w:r>
      <w:r w:rsidRPr="007E33D7">
        <w:rPr>
          <w:rFonts w:ascii="Times New Roman" w:eastAsia="Times New Roman" w:hAnsi="Times New Roman" w:cs="Times New Roman"/>
          <w:color w:val="000000"/>
          <w:sz w:val="28"/>
          <w:szCs w:val="28"/>
          <w:lang w:eastAsia="ar-SA"/>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другими нормативно-правовыми актами.</w:t>
      </w:r>
    </w:p>
    <w:p w:rsidR="007E33D7" w:rsidRPr="007E33D7" w:rsidRDefault="007E33D7" w:rsidP="007E33D7">
      <w:pPr>
        <w:widowControl w:val="0"/>
        <w:suppressAutoHyphens/>
        <w:autoSpaceDE w:val="0"/>
        <w:spacing w:before="120" w:after="120" w:line="240" w:lineRule="auto"/>
        <w:ind w:firstLine="284"/>
        <w:jc w:val="both"/>
        <w:rPr>
          <w:rFonts w:ascii="Times New Roman" w:eastAsia="Times New Roman" w:hAnsi="Times New Roman" w:cs="Times New Roman"/>
          <w:color w:val="000000"/>
          <w:sz w:val="28"/>
          <w:szCs w:val="28"/>
          <w:lang w:eastAsia="ar-SA"/>
        </w:rPr>
      </w:pPr>
      <w:r w:rsidRPr="007E33D7">
        <w:rPr>
          <w:rFonts w:ascii="Times New Roman" w:eastAsia="Times New Roman" w:hAnsi="Times New Roman" w:cs="Times New Roman"/>
          <w:bCs/>
          <w:color w:val="000000"/>
          <w:sz w:val="28"/>
          <w:szCs w:val="28"/>
          <w:lang w:eastAsia="ar-SA"/>
        </w:rPr>
        <w:t xml:space="preserve"> 23.3.</w:t>
      </w:r>
      <w:r w:rsidRPr="007E33D7">
        <w:rPr>
          <w:rFonts w:ascii="Times New Roman" w:eastAsia="Times New Roman" w:hAnsi="Times New Roman" w:cs="Times New Roman"/>
          <w:color w:val="000000"/>
          <w:sz w:val="28"/>
          <w:szCs w:val="28"/>
          <w:lang w:eastAsia="ar-SA"/>
        </w:rPr>
        <w:t xml:space="preserve"> Юридические и физические лица, нанесшие своими противо</w:t>
      </w:r>
      <w:r w:rsidRPr="007E33D7">
        <w:rPr>
          <w:rFonts w:ascii="Times New Roman" w:eastAsia="Times New Roman" w:hAnsi="Times New Roman" w:cs="Times New Roman"/>
          <w:color w:val="000000"/>
          <w:sz w:val="28"/>
          <w:szCs w:val="28"/>
          <w:lang w:eastAsia="ar-SA"/>
        </w:rPr>
        <w:softHyphen/>
        <w:t>правными действиями или бездействием ущерб сельскому поселе</w:t>
      </w:r>
      <w:r w:rsidRPr="007E33D7">
        <w:rPr>
          <w:rFonts w:ascii="Times New Roman" w:eastAsia="Times New Roman" w:hAnsi="Times New Roman" w:cs="Times New Roman"/>
          <w:color w:val="000000"/>
          <w:sz w:val="28"/>
          <w:szCs w:val="28"/>
          <w:lang w:eastAsia="ar-SA"/>
        </w:rPr>
        <w:softHyphen/>
        <w:t>нию, обязаны возместить нанесенный ущерб.</w:t>
      </w:r>
    </w:p>
    <w:p w:rsidR="007E33D7" w:rsidRPr="007E33D7" w:rsidRDefault="007E33D7" w:rsidP="007E33D7">
      <w:pPr>
        <w:widowControl w:val="0"/>
        <w:suppressAutoHyphens/>
        <w:autoSpaceDE w:val="0"/>
        <w:spacing w:before="120" w:after="120" w:line="240" w:lineRule="auto"/>
        <w:ind w:firstLine="284"/>
        <w:jc w:val="both"/>
        <w:rPr>
          <w:rFonts w:ascii="Times New Roman" w:eastAsia="Times New Roman" w:hAnsi="Times New Roman" w:cs="Times New Roman"/>
          <w:color w:val="000000"/>
          <w:sz w:val="28"/>
          <w:szCs w:val="28"/>
          <w:lang w:eastAsia="ar-SA"/>
        </w:rPr>
      </w:pPr>
      <w:r w:rsidRPr="007E33D7">
        <w:rPr>
          <w:rFonts w:ascii="Times New Roman" w:eastAsia="Times New Roman" w:hAnsi="Times New Roman" w:cs="Times New Roman"/>
          <w:bCs/>
          <w:color w:val="000000"/>
          <w:sz w:val="28"/>
          <w:szCs w:val="28"/>
          <w:lang w:eastAsia="ar-SA"/>
        </w:rPr>
        <w:lastRenderedPageBreak/>
        <w:t xml:space="preserve">  23.4.</w:t>
      </w:r>
      <w:r w:rsidRPr="007E33D7">
        <w:rPr>
          <w:rFonts w:ascii="Times New Roman" w:eastAsia="Times New Roman" w:hAnsi="Times New Roman" w:cs="Times New Roman"/>
          <w:color w:val="000000"/>
          <w:sz w:val="28"/>
          <w:szCs w:val="28"/>
          <w:lang w:eastAsia="ar-SA"/>
        </w:rPr>
        <w:t xml:space="preserve"> В случае отказа (уклонения) от возмещения ущерба в указан</w:t>
      </w:r>
      <w:r w:rsidRPr="007E33D7">
        <w:rPr>
          <w:rFonts w:ascii="Times New Roman" w:eastAsia="Times New Roman" w:hAnsi="Times New Roman" w:cs="Times New Roman"/>
          <w:color w:val="000000"/>
          <w:sz w:val="28"/>
          <w:szCs w:val="28"/>
          <w:lang w:eastAsia="ar-SA"/>
        </w:rPr>
        <w:softHyphen/>
        <w:t>ный срок ущерб взыскивается в судебном порядке.</w:t>
      </w:r>
    </w:p>
    <w:p w:rsidR="007E33D7" w:rsidRPr="007E33D7" w:rsidRDefault="007E33D7" w:rsidP="007E33D7">
      <w:pPr>
        <w:widowControl w:val="0"/>
        <w:suppressAutoHyphens/>
        <w:autoSpaceDE w:val="0"/>
        <w:spacing w:before="120" w:after="120" w:line="240" w:lineRule="auto"/>
        <w:ind w:firstLine="284"/>
        <w:jc w:val="both"/>
        <w:rPr>
          <w:rFonts w:ascii="Times New Roman" w:eastAsia="Times New Roman" w:hAnsi="Times New Roman" w:cs="Times New Roman"/>
          <w:color w:val="000000"/>
          <w:sz w:val="28"/>
          <w:szCs w:val="28"/>
          <w:lang w:eastAsia="ar-SA"/>
        </w:rPr>
      </w:pPr>
      <w:r w:rsidRPr="007E33D7">
        <w:rPr>
          <w:rFonts w:ascii="Times New Roman" w:eastAsia="Times New Roman" w:hAnsi="Times New Roman" w:cs="Times New Roman"/>
          <w:bCs/>
          <w:color w:val="000000"/>
          <w:sz w:val="28"/>
          <w:szCs w:val="28"/>
          <w:lang w:eastAsia="ar-SA"/>
        </w:rPr>
        <w:t xml:space="preserve"> 23.5.</w:t>
      </w:r>
      <w:r w:rsidRPr="007E33D7">
        <w:rPr>
          <w:rFonts w:ascii="Times New Roman" w:eastAsia="Times New Roman" w:hAnsi="Times New Roman" w:cs="Times New Roman"/>
          <w:color w:val="000000"/>
          <w:sz w:val="28"/>
          <w:szCs w:val="28"/>
          <w:lang w:eastAsia="ar-SA"/>
        </w:rPr>
        <w:t xml:space="preserve"> Применение мер административной ответственности не осво</w:t>
      </w:r>
      <w:r w:rsidRPr="007E33D7">
        <w:rPr>
          <w:rFonts w:ascii="Times New Roman" w:eastAsia="Times New Roman" w:hAnsi="Times New Roman" w:cs="Times New Roman"/>
          <w:color w:val="000000"/>
          <w:sz w:val="28"/>
          <w:szCs w:val="28"/>
          <w:lang w:eastAsia="ar-SA"/>
        </w:rPr>
        <w:softHyphen/>
        <w:t>бождает нарушителя от обязанности возмещения причиненного им материального ущерба в соответствии с действующим законодатель</w:t>
      </w:r>
      <w:r w:rsidRPr="007E33D7">
        <w:rPr>
          <w:rFonts w:ascii="Times New Roman" w:eastAsia="Times New Roman" w:hAnsi="Times New Roman" w:cs="Times New Roman"/>
          <w:color w:val="000000"/>
          <w:sz w:val="28"/>
          <w:szCs w:val="28"/>
          <w:lang w:eastAsia="ar-SA"/>
        </w:rPr>
        <w:softHyphen/>
        <w:t>ством и устранения допущенных нарушений.</w:t>
      </w:r>
    </w:p>
    <w:p w:rsidR="007E33D7" w:rsidRPr="007E33D7" w:rsidRDefault="007E33D7" w:rsidP="007E33D7">
      <w:pPr>
        <w:widowControl w:val="0"/>
        <w:suppressAutoHyphens/>
        <w:autoSpaceDE w:val="0"/>
        <w:spacing w:before="120" w:after="120" w:line="240" w:lineRule="auto"/>
        <w:jc w:val="center"/>
        <w:rPr>
          <w:rFonts w:ascii="Times New Roman" w:eastAsia="Times New Roman" w:hAnsi="Times New Roman" w:cs="Times New Roman"/>
          <w:b/>
          <w:color w:val="000000"/>
          <w:sz w:val="28"/>
          <w:szCs w:val="28"/>
          <w:lang w:eastAsia="ar-SA"/>
        </w:rPr>
      </w:pPr>
    </w:p>
    <w:p w:rsidR="007E33D7" w:rsidRDefault="007E33D7"/>
    <w:sectPr w:rsidR="007E33D7">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CE" w:rsidRDefault="009633CE" w:rsidP="009633CE">
      <w:pPr>
        <w:spacing w:after="0" w:line="240" w:lineRule="auto"/>
      </w:pPr>
      <w:r>
        <w:separator/>
      </w:r>
    </w:p>
  </w:endnote>
  <w:endnote w:type="continuationSeparator" w:id="0">
    <w:p w:rsidR="009633CE" w:rsidRDefault="009633CE" w:rsidP="0096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CE" w:rsidRDefault="009633CE" w:rsidP="009633CE">
      <w:pPr>
        <w:spacing w:after="0" w:line="240" w:lineRule="auto"/>
      </w:pPr>
      <w:r>
        <w:separator/>
      </w:r>
    </w:p>
  </w:footnote>
  <w:footnote w:type="continuationSeparator" w:id="0">
    <w:p w:rsidR="009633CE" w:rsidRDefault="009633CE" w:rsidP="00963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CE" w:rsidRDefault="009633C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i w:val="0"/>
      </w:rPr>
    </w:lvl>
    <w:lvl w:ilvl="1">
      <w:start w:val="1"/>
      <w:numFmt w:val="bullet"/>
      <w:lvlText w:val=""/>
      <w:lvlJc w:val="left"/>
      <w:pPr>
        <w:tabs>
          <w:tab w:val="num" w:pos="1080"/>
        </w:tabs>
        <w:ind w:left="1080" w:hanging="360"/>
      </w:pPr>
      <w:rPr>
        <w:rFonts w:ascii="Symbol" w:hAnsi="Symbol"/>
        <w:i w:val="0"/>
      </w:rPr>
    </w:lvl>
    <w:lvl w:ilvl="2">
      <w:start w:val="1"/>
      <w:numFmt w:val="bullet"/>
      <w:lvlText w:val=""/>
      <w:lvlJc w:val="left"/>
      <w:pPr>
        <w:tabs>
          <w:tab w:val="num" w:pos="1440"/>
        </w:tabs>
        <w:ind w:left="1440" w:hanging="360"/>
      </w:pPr>
      <w:rPr>
        <w:rFonts w:ascii="Symbol" w:hAnsi="Symbol"/>
        <w:i w:val="0"/>
      </w:rPr>
    </w:lvl>
    <w:lvl w:ilvl="3">
      <w:start w:val="1"/>
      <w:numFmt w:val="bullet"/>
      <w:lvlText w:val=""/>
      <w:lvlJc w:val="left"/>
      <w:pPr>
        <w:tabs>
          <w:tab w:val="num" w:pos="1800"/>
        </w:tabs>
        <w:ind w:left="1800" w:hanging="360"/>
      </w:pPr>
      <w:rPr>
        <w:rFonts w:ascii="Symbol" w:hAnsi="Symbol"/>
        <w:i w:val="0"/>
      </w:rPr>
    </w:lvl>
    <w:lvl w:ilvl="4">
      <w:start w:val="1"/>
      <w:numFmt w:val="bullet"/>
      <w:lvlText w:val=""/>
      <w:lvlJc w:val="left"/>
      <w:pPr>
        <w:tabs>
          <w:tab w:val="num" w:pos="2160"/>
        </w:tabs>
        <w:ind w:left="2160" w:hanging="360"/>
      </w:pPr>
      <w:rPr>
        <w:rFonts w:ascii="Symbol" w:hAnsi="Symbol"/>
        <w:i w:val="0"/>
      </w:rPr>
    </w:lvl>
    <w:lvl w:ilvl="5">
      <w:start w:val="1"/>
      <w:numFmt w:val="bullet"/>
      <w:lvlText w:val=""/>
      <w:lvlJc w:val="left"/>
      <w:pPr>
        <w:tabs>
          <w:tab w:val="num" w:pos="2520"/>
        </w:tabs>
        <w:ind w:left="2520" w:hanging="360"/>
      </w:pPr>
      <w:rPr>
        <w:rFonts w:ascii="Symbol" w:hAnsi="Symbol"/>
        <w:i w:val="0"/>
      </w:rPr>
    </w:lvl>
    <w:lvl w:ilvl="6">
      <w:start w:val="1"/>
      <w:numFmt w:val="bullet"/>
      <w:lvlText w:val=""/>
      <w:lvlJc w:val="left"/>
      <w:pPr>
        <w:tabs>
          <w:tab w:val="num" w:pos="2880"/>
        </w:tabs>
        <w:ind w:left="2880" w:hanging="360"/>
      </w:pPr>
      <w:rPr>
        <w:rFonts w:ascii="Symbol" w:hAnsi="Symbol"/>
        <w:i w:val="0"/>
      </w:rPr>
    </w:lvl>
    <w:lvl w:ilvl="7">
      <w:start w:val="1"/>
      <w:numFmt w:val="bullet"/>
      <w:lvlText w:val=""/>
      <w:lvlJc w:val="left"/>
      <w:pPr>
        <w:tabs>
          <w:tab w:val="num" w:pos="3240"/>
        </w:tabs>
        <w:ind w:left="3240" w:hanging="360"/>
      </w:pPr>
      <w:rPr>
        <w:rFonts w:ascii="Symbol" w:hAnsi="Symbol"/>
        <w:i w:val="0"/>
      </w:rPr>
    </w:lvl>
    <w:lvl w:ilvl="8">
      <w:start w:val="1"/>
      <w:numFmt w:val="bullet"/>
      <w:lvlText w:val=""/>
      <w:lvlJc w:val="left"/>
      <w:pPr>
        <w:tabs>
          <w:tab w:val="num" w:pos="3600"/>
        </w:tabs>
        <w:ind w:left="3600" w:hanging="360"/>
      </w:pPr>
      <w:rPr>
        <w:rFonts w:ascii="Symbol" w:hAnsi="Symbol"/>
        <w:i w:val="0"/>
      </w:rPr>
    </w:lvl>
  </w:abstractNum>
  <w:abstractNum w:abstractNumId="1" w15:restartNumberingAfterBreak="0">
    <w:nsid w:val="19952702"/>
    <w:multiLevelType w:val="multilevel"/>
    <w:tmpl w:val="668A2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596A34"/>
    <w:multiLevelType w:val="multilevel"/>
    <w:tmpl w:val="54686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FD79C8"/>
    <w:multiLevelType w:val="multilevel"/>
    <w:tmpl w:val="A54A7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B411C7"/>
    <w:multiLevelType w:val="multilevel"/>
    <w:tmpl w:val="7D409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EA3E5C"/>
    <w:multiLevelType w:val="multilevel"/>
    <w:tmpl w:val="37F07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563624"/>
    <w:multiLevelType w:val="multilevel"/>
    <w:tmpl w:val="A67A0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D81BAE"/>
    <w:multiLevelType w:val="multilevel"/>
    <w:tmpl w:val="36CA6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CA34B1"/>
    <w:multiLevelType w:val="hybridMultilevel"/>
    <w:tmpl w:val="017080B4"/>
    <w:lvl w:ilvl="0" w:tplc="19669FD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7A0E39A4"/>
    <w:multiLevelType w:val="multilevel"/>
    <w:tmpl w:val="35C40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9"/>
  </w:num>
  <w:num w:numId="6">
    <w:abstractNumId w:val="7"/>
  </w:num>
  <w:num w:numId="7">
    <w:abstractNumId w:val="3"/>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9A"/>
    <w:rsid w:val="001133C6"/>
    <w:rsid w:val="001D7766"/>
    <w:rsid w:val="00283AD7"/>
    <w:rsid w:val="003A46B0"/>
    <w:rsid w:val="003E232E"/>
    <w:rsid w:val="004057AA"/>
    <w:rsid w:val="004B494E"/>
    <w:rsid w:val="0065419A"/>
    <w:rsid w:val="007E33D7"/>
    <w:rsid w:val="007E6129"/>
    <w:rsid w:val="008263DF"/>
    <w:rsid w:val="008E6777"/>
    <w:rsid w:val="009633CE"/>
    <w:rsid w:val="00CB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C2ED33"/>
  <w15:docId w15:val="{DD86BA17-3FB2-4461-B4F7-72FAF13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3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33C6"/>
    <w:rPr>
      <w:rFonts w:ascii="Segoe UI" w:hAnsi="Segoe UI" w:cs="Segoe UI"/>
      <w:sz w:val="18"/>
      <w:szCs w:val="18"/>
    </w:rPr>
  </w:style>
  <w:style w:type="paragraph" w:styleId="a5">
    <w:name w:val="header"/>
    <w:basedOn w:val="a"/>
    <w:link w:val="a6"/>
    <w:uiPriority w:val="99"/>
    <w:unhideWhenUsed/>
    <w:rsid w:val="009633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33CE"/>
  </w:style>
  <w:style w:type="paragraph" w:styleId="a7">
    <w:name w:val="footer"/>
    <w:basedOn w:val="a"/>
    <w:link w:val="a8"/>
    <w:uiPriority w:val="99"/>
    <w:unhideWhenUsed/>
    <w:rsid w:val="009633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7F16BEBA73989A32534DC733B9CDA661AB5C0A2FDEACAAE07F8B29DBF8C92A2D83FE31C62F328B64954952Fb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F16BEBA73989A32534C27E2DF085631DBF98ACFEEEC9FD59A7E9C0E828b5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F16BEBA73989A32534C27E2DF085631DBC9CACF6E9C9FD59A7E9C0E828b5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7F16BEBA73989A32534C27E2DF085631EB699AAF4BA9EFF08F2E72Cb5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2CB3-30F9-4CDC-93A4-7DA3D4F6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24</Pages>
  <Words>7937</Words>
  <Characters>45245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2017-12-06T01:32:00Z</cp:lastPrinted>
  <dcterms:created xsi:type="dcterms:W3CDTF">2017-11-09T03:15:00Z</dcterms:created>
  <dcterms:modified xsi:type="dcterms:W3CDTF">2017-12-06T06:14:00Z</dcterms:modified>
</cp:coreProperties>
</file>