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4"/>
        <w:gridCol w:w="2269"/>
        <w:gridCol w:w="4112"/>
      </w:tblGrid>
      <w:tr w:rsidR="000E32CB" w:rsidRPr="000E32CB" w:rsidTr="005B7160">
        <w:trPr>
          <w:trHeight w:val="2039"/>
        </w:trPr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CB" w:rsidRPr="000E32CB" w:rsidRDefault="000E32CB" w:rsidP="000E32CB">
            <w:pPr>
              <w:rPr>
                <w:b/>
                <w:sz w:val="24"/>
                <w:szCs w:val="24"/>
              </w:rPr>
            </w:pPr>
            <w:r w:rsidRPr="000E32CB">
              <w:rPr>
                <w:b/>
                <w:sz w:val="24"/>
                <w:szCs w:val="24"/>
              </w:rPr>
              <w:t>ТОЖУ КОЖУУНУН</w:t>
            </w:r>
          </w:p>
          <w:p w:rsidR="000E32CB" w:rsidRPr="000E32CB" w:rsidRDefault="000E32CB" w:rsidP="000E32CB">
            <w:pPr>
              <w:rPr>
                <w:b/>
                <w:sz w:val="24"/>
                <w:szCs w:val="24"/>
              </w:rPr>
            </w:pPr>
            <w:r w:rsidRPr="000E32CB">
              <w:rPr>
                <w:b/>
                <w:sz w:val="24"/>
                <w:szCs w:val="24"/>
              </w:rPr>
              <w:t>ТОЛЭЭЛЕКЧИЛЕР ХУРАЛЫ</w:t>
            </w:r>
          </w:p>
          <w:p w:rsidR="000E32CB" w:rsidRPr="000E32CB" w:rsidRDefault="000E32CB" w:rsidP="000E32CB">
            <w:pPr>
              <w:rPr>
                <w:b/>
                <w:sz w:val="28"/>
                <w:szCs w:val="28"/>
              </w:rPr>
            </w:pPr>
          </w:p>
          <w:p w:rsidR="000E32CB" w:rsidRPr="000E32CB" w:rsidRDefault="000E32CB" w:rsidP="000E32CB">
            <w:pPr>
              <w:rPr>
                <w:b/>
                <w:sz w:val="18"/>
                <w:szCs w:val="18"/>
              </w:rPr>
            </w:pPr>
            <w:r w:rsidRPr="000E32CB">
              <w:rPr>
                <w:b/>
                <w:sz w:val="18"/>
                <w:szCs w:val="18"/>
              </w:rPr>
              <w:t xml:space="preserve">668530 </w:t>
            </w:r>
            <w:proofErr w:type="spellStart"/>
            <w:r w:rsidRPr="000E32CB">
              <w:rPr>
                <w:b/>
                <w:sz w:val="18"/>
                <w:szCs w:val="18"/>
              </w:rPr>
              <w:t>Тожу</w:t>
            </w:r>
            <w:proofErr w:type="spellEnd"/>
            <w:r w:rsidRPr="000E32C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E32CB">
              <w:rPr>
                <w:b/>
                <w:sz w:val="18"/>
                <w:szCs w:val="18"/>
              </w:rPr>
              <w:t>кожууннун</w:t>
            </w:r>
            <w:proofErr w:type="spellEnd"/>
            <w:r w:rsidRPr="000E32CB">
              <w:rPr>
                <w:b/>
                <w:sz w:val="18"/>
                <w:szCs w:val="18"/>
              </w:rPr>
              <w:t xml:space="preserve"> Тоора-Хем </w:t>
            </w:r>
            <w:proofErr w:type="spellStart"/>
            <w:r w:rsidRPr="000E32CB">
              <w:rPr>
                <w:b/>
                <w:sz w:val="18"/>
                <w:szCs w:val="18"/>
              </w:rPr>
              <w:t>сумузу</w:t>
            </w:r>
            <w:proofErr w:type="spellEnd"/>
            <w:r w:rsidRPr="000E32CB">
              <w:rPr>
                <w:b/>
                <w:sz w:val="18"/>
                <w:szCs w:val="18"/>
              </w:rPr>
              <w:t>,</w:t>
            </w:r>
          </w:p>
          <w:p w:rsidR="000E32CB" w:rsidRPr="000E32CB" w:rsidRDefault="000E32CB" w:rsidP="000E32CB">
            <w:pPr>
              <w:rPr>
                <w:b/>
              </w:rPr>
            </w:pPr>
            <w:r w:rsidRPr="000E32CB">
              <w:rPr>
                <w:b/>
                <w:sz w:val="18"/>
                <w:szCs w:val="18"/>
              </w:rPr>
              <w:t xml:space="preserve">Октябрьская </w:t>
            </w:r>
            <w:proofErr w:type="spellStart"/>
            <w:r w:rsidRPr="000E32CB">
              <w:rPr>
                <w:b/>
                <w:sz w:val="18"/>
                <w:szCs w:val="18"/>
              </w:rPr>
              <w:t>кудумчузу</w:t>
            </w:r>
            <w:proofErr w:type="spellEnd"/>
            <w:r w:rsidRPr="000E32CB">
              <w:rPr>
                <w:b/>
                <w:sz w:val="18"/>
                <w:szCs w:val="18"/>
              </w:rPr>
              <w:t>, 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CB" w:rsidRPr="000E32CB" w:rsidRDefault="000E32CB" w:rsidP="000E32CB">
            <w:pPr>
              <w:jc w:val="both"/>
              <w:rPr>
                <w:sz w:val="28"/>
                <w:szCs w:val="28"/>
              </w:rPr>
            </w:pPr>
            <w:r w:rsidRPr="000E32CB">
              <w:rPr>
                <w:sz w:val="28"/>
                <w:szCs w:val="28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82.2pt;height:86.4pt" o:ole="">
                  <v:imagedata r:id="rId6" o:title=""/>
                </v:shape>
                <o:OLEObject Type="Embed" ProgID="PBrush" ShapeID="Picture 1" DrawAspect="Content" ObjectID="_1532336304" r:id="rId7"/>
              </w:objec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CB" w:rsidRPr="000E32CB" w:rsidRDefault="000E32CB" w:rsidP="000E32CB">
            <w:pPr>
              <w:jc w:val="right"/>
              <w:rPr>
                <w:b/>
                <w:sz w:val="24"/>
                <w:szCs w:val="24"/>
              </w:rPr>
            </w:pPr>
            <w:r w:rsidRPr="000E32CB">
              <w:rPr>
                <w:b/>
                <w:sz w:val="24"/>
                <w:szCs w:val="24"/>
              </w:rPr>
              <w:t>ХУРАЛ ПРЕДСТАВИТЕЛЕЙ</w:t>
            </w:r>
          </w:p>
          <w:p w:rsidR="000E32CB" w:rsidRPr="000E32CB" w:rsidRDefault="000E32CB" w:rsidP="000E32CB">
            <w:pPr>
              <w:jc w:val="right"/>
              <w:rPr>
                <w:b/>
                <w:sz w:val="24"/>
                <w:szCs w:val="24"/>
              </w:rPr>
            </w:pPr>
            <w:r w:rsidRPr="000E32CB">
              <w:rPr>
                <w:b/>
                <w:sz w:val="24"/>
                <w:szCs w:val="24"/>
              </w:rPr>
              <w:t>ТОДЖИНСКИЙ КОЖУУНЫЙ</w:t>
            </w:r>
          </w:p>
          <w:p w:rsidR="000E32CB" w:rsidRPr="000E32CB" w:rsidRDefault="000E32CB" w:rsidP="000E32CB">
            <w:pPr>
              <w:jc w:val="both"/>
              <w:rPr>
                <w:b/>
                <w:sz w:val="28"/>
                <w:szCs w:val="28"/>
              </w:rPr>
            </w:pPr>
          </w:p>
          <w:p w:rsidR="000E32CB" w:rsidRPr="000E32CB" w:rsidRDefault="000E32CB" w:rsidP="000E32CB">
            <w:pPr>
              <w:jc w:val="right"/>
              <w:rPr>
                <w:b/>
                <w:sz w:val="18"/>
                <w:szCs w:val="18"/>
              </w:rPr>
            </w:pPr>
            <w:r w:rsidRPr="000E32CB">
              <w:rPr>
                <w:b/>
                <w:sz w:val="18"/>
                <w:szCs w:val="18"/>
              </w:rPr>
              <w:t>668530, с. Тоора-Хем  Тоджинского кожууна ул. Октябрьская 20 тел 2-12-39</w:t>
            </w:r>
          </w:p>
        </w:tc>
      </w:tr>
      <w:tr w:rsidR="000E32CB" w:rsidRPr="000E32CB" w:rsidTr="005B7160">
        <w:trPr>
          <w:trHeight w:val="90"/>
        </w:trPr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CB" w:rsidRPr="000E32CB" w:rsidRDefault="000E32CB" w:rsidP="000E32CB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CB" w:rsidRPr="000E32CB" w:rsidRDefault="000E32CB" w:rsidP="000E3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CB" w:rsidRPr="000E32CB" w:rsidRDefault="000E32CB" w:rsidP="000E32CB">
            <w:pPr>
              <w:jc w:val="center"/>
              <w:rPr>
                <w:sz w:val="18"/>
                <w:szCs w:val="24"/>
              </w:rPr>
            </w:pPr>
          </w:p>
        </w:tc>
      </w:tr>
    </w:tbl>
    <w:p w:rsidR="000E32CB" w:rsidRPr="000E32CB" w:rsidRDefault="004D2ED8" w:rsidP="000E32CB">
      <w:pPr>
        <w:rPr>
          <w:sz w:val="28"/>
          <w:szCs w:val="28"/>
        </w:rPr>
      </w:pPr>
      <w:r>
        <w:rPr>
          <w:sz w:val="28"/>
          <w:szCs w:val="28"/>
        </w:rPr>
        <w:t>№ 30</w:t>
      </w:r>
      <w:r w:rsidR="000E32CB" w:rsidRPr="000E32CB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      от «10» августа</w:t>
      </w:r>
      <w:r w:rsidR="000E32CB" w:rsidRPr="000E32CB">
        <w:rPr>
          <w:sz w:val="28"/>
          <w:szCs w:val="28"/>
        </w:rPr>
        <w:t xml:space="preserve"> 2016г.</w:t>
      </w:r>
    </w:p>
    <w:p w:rsidR="000E32CB" w:rsidRPr="000E32CB" w:rsidRDefault="000E32CB" w:rsidP="000E32CB">
      <w:pPr>
        <w:jc w:val="both"/>
        <w:rPr>
          <w:b/>
          <w:sz w:val="28"/>
          <w:szCs w:val="28"/>
        </w:rPr>
      </w:pPr>
    </w:p>
    <w:p w:rsidR="000E32CB" w:rsidRPr="000E32CB" w:rsidRDefault="000E32CB" w:rsidP="000E32CB">
      <w:pPr>
        <w:rPr>
          <w:sz w:val="28"/>
          <w:szCs w:val="28"/>
        </w:rPr>
      </w:pPr>
    </w:p>
    <w:p w:rsidR="000E32CB" w:rsidRDefault="000E32CB" w:rsidP="000E32CB">
      <w:pPr>
        <w:jc w:val="center"/>
        <w:rPr>
          <w:sz w:val="28"/>
          <w:szCs w:val="28"/>
        </w:rPr>
      </w:pPr>
      <w:r w:rsidRPr="000E32CB">
        <w:rPr>
          <w:sz w:val="28"/>
          <w:szCs w:val="28"/>
        </w:rPr>
        <w:t>РЕШЕНИЕ</w:t>
      </w:r>
    </w:p>
    <w:p w:rsidR="004D3A90" w:rsidRPr="000E32CB" w:rsidRDefault="004D3A90" w:rsidP="000E32CB">
      <w:pPr>
        <w:jc w:val="center"/>
        <w:rPr>
          <w:sz w:val="28"/>
          <w:szCs w:val="28"/>
        </w:rPr>
      </w:pPr>
    </w:p>
    <w:p w:rsidR="000E32CB" w:rsidRPr="000E32CB" w:rsidRDefault="000E32CB" w:rsidP="000E32CB">
      <w:pPr>
        <w:rPr>
          <w:b/>
          <w:sz w:val="28"/>
          <w:szCs w:val="28"/>
        </w:rPr>
      </w:pPr>
      <w:r w:rsidRPr="000E32CB">
        <w:rPr>
          <w:b/>
          <w:sz w:val="28"/>
          <w:szCs w:val="28"/>
        </w:rPr>
        <w:t xml:space="preserve">                        </w:t>
      </w:r>
      <w:r w:rsidRPr="000E32CB">
        <w:rPr>
          <w:sz w:val="28"/>
          <w:szCs w:val="28"/>
        </w:rPr>
        <w:t>Хурала представителей Тоджинского кожууна</w:t>
      </w:r>
      <w:r w:rsidRPr="000E32CB">
        <w:rPr>
          <w:b/>
          <w:sz w:val="28"/>
          <w:szCs w:val="28"/>
        </w:rPr>
        <w:t xml:space="preserve"> </w:t>
      </w:r>
    </w:p>
    <w:p w:rsidR="000E32CB" w:rsidRPr="000E32CB" w:rsidRDefault="000E32CB" w:rsidP="000E32CB">
      <w:pPr>
        <w:rPr>
          <w:sz w:val="28"/>
          <w:szCs w:val="28"/>
        </w:rPr>
      </w:pPr>
      <w:r w:rsidRPr="000E32CB">
        <w:rPr>
          <w:sz w:val="28"/>
          <w:szCs w:val="28"/>
        </w:rPr>
        <w:t xml:space="preserve">                                              Республики Тыва </w:t>
      </w:r>
    </w:p>
    <w:p w:rsidR="000E32CB" w:rsidRPr="000E32CB" w:rsidRDefault="000E32CB" w:rsidP="000E32CB">
      <w:pPr>
        <w:rPr>
          <w:sz w:val="28"/>
          <w:szCs w:val="28"/>
        </w:rPr>
      </w:pPr>
    </w:p>
    <w:p w:rsidR="000E32CB" w:rsidRPr="000E32CB" w:rsidRDefault="000E32CB" w:rsidP="000E32CB">
      <w:pPr>
        <w:rPr>
          <w:sz w:val="28"/>
          <w:szCs w:val="28"/>
        </w:rPr>
      </w:pPr>
      <w:r w:rsidRPr="000E32CB">
        <w:rPr>
          <w:sz w:val="28"/>
          <w:szCs w:val="28"/>
        </w:rPr>
        <w:t>О внесении  дополнений</w:t>
      </w:r>
    </w:p>
    <w:p w:rsidR="000E32CB" w:rsidRDefault="000E32CB" w:rsidP="000E32CB">
      <w:pPr>
        <w:rPr>
          <w:sz w:val="28"/>
          <w:szCs w:val="28"/>
        </w:rPr>
      </w:pPr>
      <w:r w:rsidRPr="000E32CB">
        <w:rPr>
          <w:sz w:val="28"/>
          <w:szCs w:val="28"/>
        </w:rPr>
        <w:t>в Устав Тоджинского кожууна</w:t>
      </w:r>
    </w:p>
    <w:p w:rsidR="004D3A90" w:rsidRPr="000E32CB" w:rsidRDefault="004D3A90" w:rsidP="000E32CB">
      <w:pPr>
        <w:rPr>
          <w:sz w:val="28"/>
          <w:szCs w:val="28"/>
        </w:rPr>
      </w:pPr>
    </w:p>
    <w:p w:rsidR="000E32CB" w:rsidRPr="000E32CB" w:rsidRDefault="000E32CB" w:rsidP="000E32CB">
      <w:pPr>
        <w:rPr>
          <w:sz w:val="28"/>
          <w:szCs w:val="28"/>
        </w:rPr>
      </w:pPr>
    </w:p>
    <w:p w:rsidR="000E32CB" w:rsidRPr="000E32CB" w:rsidRDefault="000E32CB" w:rsidP="000E32CB">
      <w:pPr>
        <w:rPr>
          <w:sz w:val="28"/>
          <w:szCs w:val="28"/>
        </w:rPr>
      </w:pPr>
      <w:r w:rsidRPr="000E32CB">
        <w:rPr>
          <w:sz w:val="28"/>
          <w:szCs w:val="28"/>
        </w:rPr>
        <w:t xml:space="preserve">         В целях приведения Устава Тоджинского кожууна Республики Тыва в соответствие федеральному законодательству Хурал представителей  Тоджинского кожууна Республики Тыва, РЕШИЛ:</w:t>
      </w:r>
    </w:p>
    <w:p w:rsidR="000E32CB" w:rsidRPr="000E32CB" w:rsidRDefault="000E32CB" w:rsidP="000E32CB">
      <w:pPr>
        <w:rPr>
          <w:sz w:val="28"/>
          <w:szCs w:val="28"/>
        </w:rPr>
      </w:pPr>
    </w:p>
    <w:p w:rsidR="000E32CB" w:rsidRPr="000E32CB" w:rsidRDefault="004D3A90" w:rsidP="000E32CB">
      <w:pPr>
        <w:rPr>
          <w:sz w:val="28"/>
          <w:szCs w:val="28"/>
        </w:rPr>
      </w:pPr>
      <w:r>
        <w:rPr>
          <w:sz w:val="28"/>
          <w:szCs w:val="28"/>
        </w:rPr>
        <w:t xml:space="preserve">         Внести дополнение в статье</w:t>
      </w:r>
      <w:r w:rsidR="000E32CB" w:rsidRPr="000E32CB">
        <w:rPr>
          <w:sz w:val="28"/>
          <w:szCs w:val="28"/>
        </w:rPr>
        <w:t xml:space="preserve"> </w:t>
      </w:r>
      <w:r w:rsidR="000E32CB">
        <w:rPr>
          <w:sz w:val="28"/>
          <w:szCs w:val="28"/>
        </w:rPr>
        <w:t>34</w:t>
      </w:r>
      <w:r w:rsidR="000E32CB" w:rsidRPr="000E32CB">
        <w:rPr>
          <w:sz w:val="28"/>
          <w:szCs w:val="28"/>
        </w:rPr>
        <w:t xml:space="preserve"> следующего содержания:</w:t>
      </w:r>
    </w:p>
    <w:p w:rsidR="0073713E" w:rsidRPr="000E32CB" w:rsidRDefault="0073713E" w:rsidP="0073713E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«пункт 1 статьи 34</w:t>
      </w:r>
      <w:r w:rsidR="000E32CB" w:rsidRPr="000E32CB">
        <w:rPr>
          <w:iCs/>
          <w:sz w:val="28"/>
          <w:szCs w:val="28"/>
        </w:rPr>
        <w:t>.</w:t>
      </w:r>
      <w:r w:rsidR="004D3A90">
        <w:rPr>
          <w:iCs/>
          <w:sz w:val="28"/>
          <w:szCs w:val="28"/>
        </w:rPr>
        <w:t xml:space="preserve"> после слов </w:t>
      </w:r>
      <w:r>
        <w:rPr>
          <w:iCs/>
          <w:sz w:val="28"/>
          <w:szCs w:val="28"/>
        </w:rPr>
        <w:t xml:space="preserve"> </w:t>
      </w:r>
      <w:r w:rsidR="004D3A90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Проекты муниципальных правовых актов могут вноситься депутатами Хурала представителей Тоджинского кожууна, главой Тоджинского кожууна, иными выборными органами местного самоуправления, председателем администрации кожууна, органами территориального общественного самоуправления, инициативными группами граждан</w:t>
      </w:r>
      <w:r w:rsidR="004D3A90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,</w:t>
      </w:r>
      <w:r w:rsidR="004D3A90">
        <w:rPr>
          <w:iCs/>
          <w:sz w:val="28"/>
          <w:szCs w:val="28"/>
        </w:rPr>
        <w:t xml:space="preserve"> дополнить словами </w:t>
      </w:r>
      <w:r w:rsidR="004D3A90" w:rsidRPr="004D2ED8">
        <w:rPr>
          <w:b/>
          <w:iCs/>
          <w:sz w:val="28"/>
          <w:szCs w:val="28"/>
        </w:rPr>
        <w:t xml:space="preserve">«прокурором </w:t>
      </w:r>
      <w:proofErr w:type="gramStart"/>
      <w:r w:rsidR="004D3A90" w:rsidRPr="004D2ED8">
        <w:rPr>
          <w:b/>
          <w:iCs/>
          <w:sz w:val="28"/>
          <w:szCs w:val="28"/>
        </w:rPr>
        <w:t>района</w:t>
      </w:r>
      <w:proofErr w:type="gramEnd"/>
      <w:r w:rsidRPr="004D2ED8">
        <w:rPr>
          <w:b/>
          <w:iCs/>
          <w:sz w:val="28"/>
          <w:szCs w:val="28"/>
        </w:rPr>
        <w:t xml:space="preserve"> а также иными субъектами правотворческой инициативы</w:t>
      </w:r>
      <w:r w:rsidR="004D3A90" w:rsidRPr="004D2ED8">
        <w:rPr>
          <w:b/>
          <w:iCs/>
          <w:sz w:val="28"/>
          <w:szCs w:val="28"/>
        </w:rPr>
        <w:t>».</w:t>
      </w:r>
    </w:p>
    <w:p w:rsidR="000E32CB" w:rsidRPr="000E32CB" w:rsidRDefault="000E32CB" w:rsidP="000E32CB">
      <w:pPr>
        <w:rPr>
          <w:sz w:val="28"/>
          <w:szCs w:val="28"/>
        </w:rPr>
      </w:pPr>
      <w:r w:rsidRPr="000E32CB">
        <w:rPr>
          <w:b/>
          <w:sz w:val="28"/>
          <w:szCs w:val="28"/>
        </w:rPr>
        <w:t xml:space="preserve">    </w:t>
      </w:r>
    </w:p>
    <w:p w:rsidR="000E32CB" w:rsidRPr="000E32CB" w:rsidRDefault="000E32CB" w:rsidP="000E32CB">
      <w:pPr>
        <w:rPr>
          <w:sz w:val="28"/>
          <w:szCs w:val="28"/>
        </w:rPr>
      </w:pPr>
      <w:r w:rsidRPr="000E32CB">
        <w:rPr>
          <w:sz w:val="28"/>
          <w:szCs w:val="28"/>
        </w:rPr>
        <w:t xml:space="preserve">                                                              </w:t>
      </w:r>
    </w:p>
    <w:p w:rsidR="000E32CB" w:rsidRPr="000E32CB" w:rsidRDefault="000E32CB" w:rsidP="000E32CB">
      <w:pPr>
        <w:rPr>
          <w:sz w:val="28"/>
          <w:szCs w:val="28"/>
        </w:rPr>
      </w:pPr>
    </w:p>
    <w:p w:rsidR="000E32CB" w:rsidRPr="000E32CB" w:rsidRDefault="000E32CB" w:rsidP="000E32CB">
      <w:pPr>
        <w:rPr>
          <w:sz w:val="28"/>
          <w:szCs w:val="28"/>
        </w:rPr>
      </w:pPr>
      <w:r w:rsidRPr="000E32CB">
        <w:rPr>
          <w:sz w:val="28"/>
          <w:szCs w:val="28"/>
        </w:rPr>
        <w:t>Глава – Председатель Хурала</w:t>
      </w:r>
    </w:p>
    <w:p w:rsidR="000E32CB" w:rsidRPr="000E32CB" w:rsidRDefault="000E32CB" w:rsidP="000E32CB">
      <w:pPr>
        <w:rPr>
          <w:sz w:val="28"/>
          <w:szCs w:val="28"/>
        </w:rPr>
      </w:pPr>
      <w:r w:rsidRPr="000E32CB">
        <w:rPr>
          <w:sz w:val="28"/>
          <w:szCs w:val="28"/>
        </w:rPr>
        <w:t>представителей Тоджинского кожууна:                                 Грек Н.И.</w:t>
      </w:r>
    </w:p>
    <w:p w:rsidR="000E32CB" w:rsidRPr="000E32CB" w:rsidRDefault="000E32CB" w:rsidP="000E32CB">
      <w:pPr>
        <w:rPr>
          <w:sz w:val="24"/>
          <w:szCs w:val="24"/>
        </w:rPr>
      </w:pPr>
    </w:p>
    <w:p w:rsidR="000E32CB" w:rsidRPr="000E32CB" w:rsidRDefault="000E32CB" w:rsidP="000E32CB">
      <w:pPr>
        <w:rPr>
          <w:sz w:val="24"/>
          <w:szCs w:val="24"/>
        </w:rPr>
      </w:pPr>
    </w:p>
    <w:p w:rsidR="00F9347D" w:rsidRPr="000E32CB" w:rsidRDefault="00F9347D" w:rsidP="000E32CB"/>
    <w:sectPr w:rsidR="00F9347D" w:rsidRPr="000E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3E"/>
    <w:rsid w:val="00053018"/>
    <w:rsid w:val="000E32CB"/>
    <w:rsid w:val="004D2ED8"/>
    <w:rsid w:val="004D3A90"/>
    <w:rsid w:val="0073713E"/>
    <w:rsid w:val="00EF663E"/>
    <w:rsid w:val="00F31DC6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1D6B-D5CA-43BF-ADCD-8C886F64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2016-07-27T04:15:00Z</cp:lastPrinted>
  <dcterms:created xsi:type="dcterms:W3CDTF">2016-07-27T03:43:00Z</dcterms:created>
  <dcterms:modified xsi:type="dcterms:W3CDTF">2016-08-10T04:12:00Z</dcterms:modified>
</cp:coreProperties>
</file>